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bookmarkStart w:colFirst="0" w:colLast="0" w:name="_elsegxz8y8vg" w:id="0"/>
      <w:bookmarkEnd w:id="0"/>
      <w:hyperlink r:id="rId6">
        <w:r w:rsidDel="00000000" w:rsidR="00000000" w:rsidRPr="00000000">
          <w:rPr>
            <w:color w:val="0563c1"/>
            <w:u w:val="single"/>
            <w:rtl w:val="0"/>
          </w:rPr>
          <w:t xml:space="preserve">https://www.repository.cam.ac.uk/handle/1810/382962</w:t>
        </w:r>
      </w:hyperlink>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800000"/>
          <w:sz w:val="44"/>
          <w:szCs w:val="44"/>
          <w:u w:val="none"/>
          <w:shd w:fill="auto" w:val="clear"/>
          <w:vertAlign w:val="baseline"/>
        </w:rPr>
      </w:pPr>
      <w:r w:rsidDel="00000000" w:rsidR="00000000" w:rsidRPr="00000000">
        <w:rPr>
          <w:rFonts w:ascii="Calibri" w:cs="Calibri" w:eastAsia="Calibri" w:hAnsi="Calibri"/>
          <w:b w:val="1"/>
          <w:i w:val="0"/>
          <w:smallCaps w:val="0"/>
          <w:strike w:val="0"/>
          <w:color w:val="800000"/>
          <w:sz w:val="44"/>
          <w:szCs w:val="44"/>
          <w:u w:val="none"/>
          <w:shd w:fill="auto" w:val="clear"/>
          <w:vertAlign w:val="baseline"/>
          <w:rtl w:val="0"/>
        </w:rPr>
        <w:t xml:space="preserve">SET DE HERRAMIENTAS PARA EL ANÁLISIS SISTEMÁTICO DEL DIÁLOGO EDUCATIVO (T-SEDA): Un recurso para la investigación de la práctica</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Calibri" w:cs="Calibri" w:eastAsia="Calibri" w:hAnsi="Calibri"/>
          <w:b w:val="1"/>
          <w:i w:val="0"/>
          <w:smallCaps w:val="0"/>
          <w:strike w:val="0"/>
          <w:color w:val="8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Calibri" w:cs="Calibri" w:eastAsia="Calibri" w:hAnsi="Calibri"/>
          <w:b w:val="1"/>
          <w:i w:val="0"/>
          <w:smallCaps w:val="0"/>
          <w:strike w:val="0"/>
          <w:color w:val="800000"/>
          <w:sz w:val="72"/>
          <w:szCs w:val="72"/>
          <w:u w:val="none"/>
          <w:shd w:fill="auto" w:val="clear"/>
          <w:vertAlign w:val="baseline"/>
        </w:rPr>
      </w:pPr>
      <w:r w:rsidDel="00000000" w:rsidR="00000000" w:rsidRPr="00000000">
        <w:rPr>
          <w:rFonts w:ascii="Calibri" w:cs="Calibri" w:eastAsia="Calibri" w:hAnsi="Calibri"/>
          <w:b w:val="1"/>
          <w:i w:val="0"/>
          <w:smallCaps w:val="0"/>
          <w:strike w:val="0"/>
          <w:color w:val="800000"/>
          <w:sz w:val="72"/>
          <w:szCs w:val="72"/>
          <w:u w:val="none"/>
          <w:shd w:fill="auto" w:val="clear"/>
          <w:vertAlign w:val="baseline"/>
          <w:rtl w:val="0"/>
        </w:rPr>
        <w:t xml:space="preserve">Recursos adicionales v.9</w:t>
      </w:r>
    </w:p>
    <w:p w:rsidR="00000000" w:rsidDel="00000000" w:rsidP="00000000" w:rsidRDefault="00000000" w:rsidRPr="00000000" w14:paraId="00000005">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6">
      <w:pPr>
        <w:widowControl w:val="0"/>
        <w:ind w:left="66" w:firstLine="0"/>
        <w:rPr>
          <w:rFonts w:ascii="Calibri" w:cs="Calibri" w:eastAsia="Calibri" w:hAnsi="Calibri"/>
          <w:sz w:val="32"/>
          <w:szCs w:val="32"/>
        </w:rPr>
      </w:pPr>
      <w:r w:rsidDel="00000000" w:rsidR="00000000" w:rsidRPr="00000000">
        <w:rPr>
          <w:rFonts w:ascii="Calibri" w:cs="Calibri" w:eastAsia="Calibri" w:hAnsi="Calibri"/>
          <w:b w:val="1"/>
          <w:sz w:val="32"/>
          <w:szCs w:val="32"/>
          <w:rtl w:val="0"/>
        </w:rPr>
        <w:t xml:space="preserve">SECCIÓN 3: Orientación técnica para la grabación de audio/video y su transcripción</w:t>
      </w:r>
      <w:r w:rsidDel="00000000" w:rsidR="00000000" w:rsidRPr="00000000">
        <w:rPr>
          <w:rFonts w:ascii="Calibri" w:cs="Calibri" w:eastAsia="Calibri" w:hAnsi="Calibri"/>
          <w:sz w:val="32"/>
          <w:szCs w:val="32"/>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-342899</wp:posOffset>
                </wp:positionH>
                <wp:positionV relativeFrom="paragraph">
                  <wp:posOffset>-342899</wp:posOffset>
                </wp:positionV>
                <wp:extent cx="577850" cy="367665"/>
                <wp:effectExtent b="0" l="0" r="0" t="0"/>
                <wp:wrapSquare wrapText="bothSides" distB="0" distT="0" distL="114300" distR="114300"/>
                <wp:docPr id="17" name=""/>
                <a:graphic>
                  <a:graphicData uri="http://schemas.microsoft.com/office/word/2010/wordprocessingShape">
                    <wps:wsp>
                      <wps:cNvSpPr/>
                      <wps:cNvPr id="18" name="Shape 18"/>
                      <wps:spPr>
                        <a:xfrm>
                          <a:off x="5061838" y="3600930"/>
                          <a:ext cx="568325" cy="358140"/>
                        </a:xfrm>
                        <a:prstGeom prst="rect">
                          <a:avLst/>
                        </a:prstGeom>
                        <a:noFill/>
                        <a:ln>
                          <a:noFill/>
                        </a:ln>
                      </wps:spPr>
                      <wps:txbx>
                        <w:txbxContent>
                          <w:p w:rsidR="00000000" w:rsidDel="00000000" w:rsidP="00000000" w:rsidRDefault="00000000" w:rsidRPr="00000000">
                            <w:pPr>
                              <w:spacing w:after="0" w:before="0" w:line="240"/>
                              <w:ind w:left="425.99998474121094" w:right="0" w:firstLine="425.99998474121094"/>
                              <w:jc w:val="left"/>
                              <w:textDirection w:val="btLr"/>
                            </w:pPr>
                          </w:p>
                        </w:txbxContent>
                      </wps:txbx>
                      <wps:bodyPr anchorCtr="0" anchor="t"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-342899</wp:posOffset>
                </wp:positionH>
                <wp:positionV relativeFrom="paragraph">
                  <wp:posOffset>-342899</wp:posOffset>
                </wp:positionV>
                <wp:extent cx="577850" cy="367665"/>
                <wp:effectExtent b="0" l="0" r="0" t="0"/>
                <wp:wrapSquare wrapText="bothSides" distB="0" distT="0" distL="114300" distR="114300"/>
                <wp:docPr id="17" name="image27.png"/>
                <a:graphic>
                  <a:graphicData uri="http://schemas.openxmlformats.org/drawingml/2006/picture">
                    <pic:pic>
                      <pic:nvPicPr>
                        <pic:cNvPr id="0" name="image27.png"/>
                        <pic:cNvPicPr preferRelativeResize="0"/>
                      </pic:nvPicPr>
                      <pic:blipFill>
                        <a:blip r:embed="rId7"/>
                        <a:srcRect/>
                        <a:stretch>
                          <a:fillRect/>
                        </a:stretch>
                      </pic:blipFill>
                      <pic:spPr>
                        <a:xfrm>
                          <a:off x="0" y="0"/>
                          <a:ext cx="577850" cy="367665"/>
                        </a:xfrm>
                        <a:prstGeom prst="rect"/>
                        <a:ln/>
                      </pic:spPr>
                    </pic:pic>
                  </a:graphicData>
                </a:graphic>
              </wp:anchor>
            </w:drawing>
          </mc:Fallback>
        </mc:AlternateContent>
      </w:r>
    </w:p>
    <w:p w:rsidR="00000000" w:rsidDel="00000000" w:rsidP="00000000" w:rsidRDefault="00000000" w:rsidRPr="00000000" w14:paraId="00000007">
      <w:pPr>
        <w:widowControl w:val="0"/>
        <w:ind w:left="66" w:firstLine="0"/>
        <w:rPr>
          <w:rFonts w:ascii="Calibri" w:cs="Calibri" w:eastAsia="Calibri" w:hAnsi="Calibri"/>
          <w:sz w:val="32"/>
          <w:szCs w:val="32"/>
        </w:rPr>
      </w:pPr>
      <w:r w:rsidDel="00000000" w:rsidR="00000000" w:rsidRPr="00000000">
        <w:rPr>
          <w:rFonts w:ascii="Calibri" w:cs="Calibri" w:eastAsia="Calibri" w:hAnsi="Calibri"/>
          <w:sz w:val="32"/>
          <w:szCs w:val="32"/>
          <w:rtl w:val="0"/>
        </w:rPr>
        <w:tab/>
        <w:t xml:space="preserve">Parte 1: Grabación en su entorno</w:t>
      </w:r>
    </w:p>
    <w:p w:rsidR="00000000" w:rsidDel="00000000" w:rsidP="00000000" w:rsidRDefault="00000000" w:rsidRPr="00000000" w14:paraId="00000008">
      <w:pPr>
        <w:widowControl w:val="0"/>
        <w:ind w:left="66" w:firstLine="642"/>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Parte 2: Transcripción</w:t>
      </w:r>
    </w:p>
    <w:p w:rsidR="00000000" w:rsidDel="00000000" w:rsidP="00000000" w:rsidRDefault="00000000" w:rsidRPr="00000000" w14:paraId="00000009">
      <w:pPr>
        <w:widowControl w:val="0"/>
        <w:ind w:left="66" w:firstLine="642"/>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Parte 3: Uso de Smart Recorder (Grabadora Inteligente) en Smartboard (Pizarra Inteligente)</w:t>
      </w:r>
    </w:p>
    <w:p w:rsidR="00000000" w:rsidDel="00000000" w:rsidP="00000000" w:rsidRDefault="00000000" w:rsidRPr="00000000" w14:paraId="0000000A">
      <w:pPr>
        <w:widowControl w:val="0"/>
        <w:ind w:left="66" w:firstLine="0"/>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0B">
      <w:pPr>
        <w:widowControl w:val="0"/>
        <w:ind w:left="426" w:firstLine="0"/>
        <w:rPr>
          <w:rFonts w:ascii="Calibri" w:cs="Calibri" w:eastAsia="Calibri" w:hAnsi="Calibri"/>
          <w:sz w:val="32"/>
          <w:szCs w:val="32"/>
        </w:rPr>
      </w:pPr>
      <w:r w:rsidDel="00000000" w:rsidR="00000000" w:rsidRPr="00000000">
        <w:rPr>
          <w:rFonts w:ascii="Calibri" w:cs="Calibri" w:eastAsia="Calibri" w:hAnsi="Calibri"/>
          <w:b w:val="1"/>
          <w:sz w:val="32"/>
          <w:szCs w:val="32"/>
          <w:rtl w:val="0"/>
        </w:rPr>
        <w:t xml:space="preserve">SECCIÓN 4: Estudios de caso.</w:t>
      </w:r>
      <w:r w:rsidDel="00000000" w:rsidR="00000000" w:rsidRPr="00000000">
        <w:rPr>
          <w:rFonts w:ascii="Calibri" w:cs="Calibri" w:eastAsia="Calibri" w:hAnsi="Calibri"/>
          <w:sz w:val="32"/>
          <w:szCs w:val="32"/>
          <w:rtl w:val="0"/>
        </w:rPr>
        <w:t xml:space="preserve"> ilustra la codificación e interpretación del diálogo por parte de los profesores en diferentes contextos; incluye hallazgos de profesores y próximos pasos.</w:t>
      </w:r>
    </w:p>
    <w:p w:rsidR="00000000" w:rsidDel="00000000" w:rsidP="00000000" w:rsidRDefault="00000000" w:rsidRPr="00000000" w14:paraId="0000000C">
      <w:pPr>
        <w:widowControl w:val="0"/>
        <w:ind w:left="426" w:firstLine="0"/>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0D">
      <w:pPr>
        <w:ind w:left="426" w:firstLine="0"/>
        <w:rPr>
          <w:rFonts w:ascii="Calibri" w:cs="Calibri" w:eastAsia="Calibri" w:hAnsi="Calibri"/>
          <w:sz w:val="32"/>
          <w:szCs w:val="32"/>
        </w:rPr>
      </w:pPr>
      <w:r w:rsidDel="00000000" w:rsidR="00000000" w:rsidRPr="00000000">
        <w:rPr>
          <w:rFonts w:ascii="Calibri" w:cs="Calibri" w:eastAsia="Calibri" w:hAnsi="Calibri"/>
          <w:b w:val="1"/>
          <w:sz w:val="32"/>
          <w:szCs w:val="32"/>
          <w:rtl w:val="0"/>
        </w:rPr>
        <w:t xml:space="preserve">SECCIÓN 5: Recursos y actividades:</w:t>
      </w:r>
      <w:r w:rsidDel="00000000" w:rsidR="00000000" w:rsidRPr="00000000">
        <w:rPr>
          <w:rFonts w:ascii="Calibri" w:cs="Calibri" w:eastAsia="Calibri" w:hAnsi="Calibri"/>
          <w:sz w:val="32"/>
          <w:szCs w:val="32"/>
          <w:rtl w:val="0"/>
        </w:rPr>
        <w:t xml:space="preserve"> Ideas para implementar el diálogo en su salón de clases, referencias a otras investigaciones sobre el diálogo y enlaces a recursos relacionados.</w:t>
      </w:r>
    </w:p>
    <w:p w:rsidR="00000000" w:rsidDel="00000000" w:rsidP="00000000" w:rsidRDefault="00000000" w:rsidRPr="00000000" w14:paraId="0000000E">
      <w:pPr>
        <w:rPr>
          <w:rFonts w:ascii="Calibri" w:cs="Calibri" w:eastAsia="Calibri" w:hAnsi="Calibri"/>
          <w:b w:val="1"/>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sz w:val="28"/>
          <w:szCs w:val="28"/>
          <w:rtl w:val="0"/>
        </w:rPr>
        <w:t xml:space="preserve"> </w:t>
      </w:r>
      <w:r w:rsidDel="00000000" w:rsidR="00000000" w:rsidRPr="00000000">
        <w:rPr>
          <w:rtl w:val="0"/>
        </w:rPr>
      </w:r>
    </w:p>
    <w:p w:rsidR="00000000" w:rsidDel="00000000" w:rsidP="00000000" w:rsidRDefault="00000000" w:rsidRPr="00000000" w14:paraId="0000000F">
      <w:pPr>
        <w:rPr>
          <w:rFonts w:ascii="Calibri" w:cs="Calibri" w:eastAsia="Calibri" w:hAnsi="Calibri"/>
        </w:rPr>
      </w:pPr>
      <w:r w:rsidDel="00000000" w:rsidR="00000000" w:rsidRPr="00000000">
        <w:rPr>
          <w:rtl w:val="0"/>
        </w:rPr>
      </w:r>
    </w:p>
    <w:p w:rsidR="00000000" w:rsidDel="00000000" w:rsidP="00000000" w:rsidRDefault="00000000" w:rsidRPr="00000000" w14:paraId="00000010">
      <w:pPr>
        <w:rPr>
          <w:rFonts w:ascii="Calibri" w:cs="Calibri" w:eastAsia="Calibri" w:hAnsi="Calibri"/>
          <w:b w:val="1"/>
          <w:color w:val="800000"/>
        </w:rPr>
        <w:sectPr>
          <w:headerReference r:id="rId8" w:type="default"/>
          <w:headerReference r:id="rId9" w:type="first"/>
          <w:footerReference r:id="rId10" w:type="default"/>
          <w:footerReference r:id="rId11" w:type="first"/>
          <w:footerReference r:id="rId12" w:type="even"/>
          <w:pgSz w:h="11900" w:w="16840" w:orient="landscape"/>
          <w:pgMar w:bottom="964" w:top="1191" w:left="1134" w:right="1134" w:header="567" w:footer="709"/>
          <w:pgNumType w:start="1"/>
          <w:titlePg w:val="1"/>
        </w:sectPr>
      </w:pPr>
      <w:r w:rsidDel="00000000" w:rsidR="00000000" w:rsidRPr="00000000">
        <w:rPr>
          <w:rtl w:val="0"/>
        </w:rPr>
      </w:r>
    </w:p>
    <w:p w:rsidR="00000000" w:rsidDel="00000000" w:rsidP="00000000" w:rsidRDefault="00000000" w:rsidRPr="00000000" w14:paraId="00000011">
      <w:pPr>
        <w:rPr>
          <w:rFonts w:ascii="Calibri" w:cs="Calibri" w:eastAsia="Calibri" w:hAnsi="Calibri"/>
          <w:b w:val="1"/>
          <w:color w:val="1a616f"/>
          <w:sz w:val="36"/>
          <w:szCs w:val="36"/>
        </w:rPr>
      </w:pPr>
      <w:bookmarkStart w:colFirst="0" w:colLast="0" w:name="_ifmmagqttf5l" w:id="1"/>
      <w:bookmarkEnd w:id="1"/>
      <w:r w:rsidDel="00000000" w:rsidR="00000000" w:rsidRPr="00000000">
        <w:rPr>
          <w:rFonts w:ascii="Calibri" w:cs="Calibri" w:eastAsia="Calibri" w:hAnsi="Calibri"/>
          <w:b w:val="1"/>
          <w:color w:val="1a616f"/>
          <w:sz w:val="36"/>
          <w:szCs w:val="36"/>
          <w:rtl w:val="0"/>
        </w:rPr>
        <w:t xml:space="preserve">SECCIÓN 3: Orientación técnica para la grabación de audio/video y su transcripción</w:t>
      </w:r>
      <w:r w:rsidDel="00000000" w:rsidR="00000000" w:rsidRPr="00000000">
        <w:rPr>
          <w:rFonts w:ascii="Calibri" w:cs="Calibri" w:eastAsia="Calibri" w:hAnsi="Calibri"/>
          <w:color w:val="1a616f"/>
          <w:sz w:val="36"/>
          <w:szCs w:val="36"/>
          <w:rtl w:val="0"/>
        </w:rPr>
        <w:t xml:space="preserve"> </w:t>
      </w:r>
      <w:r w:rsidDel="00000000" w:rsidR="00000000" w:rsidRPr="00000000">
        <w:rPr>
          <w:rFonts w:ascii="Calibri" w:cs="Calibri" w:eastAsia="Calibri" w:hAnsi="Calibri"/>
          <w:b w:val="1"/>
          <w:color w:val="1a616f"/>
          <w:sz w:val="36"/>
          <w:szCs w:val="36"/>
          <w:rtl w:val="0"/>
        </w:rPr>
        <w:t xml:space="preserve"> </w:t>
      </w:r>
    </w:p>
    <w:p w:rsidR="00000000" w:rsidDel="00000000" w:rsidP="00000000" w:rsidRDefault="00000000" w:rsidRPr="00000000" w14:paraId="00000012">
      <w:pPr>
        <w:rPr>
          <w:rFonts w:ascii="Calibri" w:cs="Calibri" w:eastAsia="Calibri" w:hAnsi="Calibri"/>
          <w:b w:val="1"/>
          <w:color w:val="7030a0"/>
          <w:sz w:val="36"/>
          <w:szCs w:val="36"/>
        </w:rPr>
      </w:pPr>
      <w:r w:rsidDel="00000000" w:rsidR="00000000" w:rsidRPr="00000000">
        <w:rPr>
          <w:rtl w:val="0"/>
        </w:rPr>
      </w:r>
    </w:p>
    <w:tbl>
      <w:tblPr>
        <w:tblStyle w:val="Table1"/>
        <w:tblW w:w="14561.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83"/>
        <w:gridCol w:w="283"/>
        <w:gridCol w:w="7196"/>
        <w:tblGridChange w:id="0">
          <w:tblGrid>
            <w:gridCol w:w="7083"/>
            <w:gridCol w:w="283"/>
            <w:gridCol w:w="7196"/>
          </w:tblGrid>
        </w:tblGridChange>
      </w:tblGrid>
      <w:tr>
        <w:trPr>
          <w:cantSplit w:val="0"/>
          <w:tblHeader w:val="0"/>
        </w:trPr>
        <w:tc>
          <w:tcPr>
            <w:shd w:fill="auto" w:val="clear"/>
          </w:tcPr>
          <w:p w:rsidR="00000000" w:rsidDel="00000000" w:rsidP="00000000" w:rsidRDefault="00000000" w:rsidRPr="00000000" w14:paraId="00000013">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Grabación en su entorno</w:t>
            </w:r>
          </w:p>
          <w:p w:rsidR="00000000" w:rsidDel="00000000" w:rsidP="00000000" w:rsidRDefault="00000000" w:rsidRPr="00000000" w14:paraId="00000014">
            <w:pPr>
              <w:rPr>
                <w:rFonts w:ascii="Calibri" w:cs="Calibri" w:eastAsia="Calibri" w:hAnsi="Calibri"/>
                <w:color w:val="000000"/>
              </w:rPr>
            </w:pPr>
            <w:r w:rsidDel="00000000" w:rsidR="00000000" w:rsidRPr="00000000">
              <w:rPr>
                <w:rFonts w:ascii="Calibri" w:cs="Calibri" w:eastAsia="Calibri" w:hAnsi="Calibri"/>
                <w:color w:val="000000"/>
                <w:rtl w:val="0"/>
              </w:rPr>
              <w:t xml:space="preserve">Existen varias posibilidades para la grabación de vídeo y audio, dependiendo del foco de indagación y del entorno del salón de clases.</w:t>
            </w:r>
          </w:p>
          <w:p w:rsidR="00000000" w:rsidDel="00000000" w:rsidP="00000000" w:rsidRDefault="00000000" w:rsidRPr="00000000" w14:paraId="00000015">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6">
            <w:pPr>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Principios orientadores para grabar en su entorno:</w:t>
            </w:r>
          </w:p>
          <w:p w:rsidR="00000000" w:rsidDel="00000000" w:rsidP="00000000" w:rsidRDefault="00000000" w:rsidRPr="00000000" w14:paraId="0000001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 se complique demasiado: equipos que ya tiene son suficientes (un teléfono móvil o una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Tablet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por ejemplo)</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Tenga en cuenta que usar un equipo sin un micrófono externo puede no capturar bien la calidad del sonido en un ambiente ruidoso</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 una buena idea probar el equipo en el salón de clases con anticipación.</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Si está usando una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Tablet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 un teléfono móvil para grabar video, use un soporte o trípode para que la grabación sea estable.</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Averigüe qué equipos de grabación están disponibles en su institución y que usted pueda usar</w:t>
            </w:r>
            <w:r w:rsidDel="00000000" w:rsidR="00000000" w:rsidRPr="00000000">
              <w:rPr>
                <w:rtl w:val="0"/>
              </w:rPr>
            </w:r>
          </w:p>
        </w:tc>
        <w:tc>
          <w:tcPr/>
          <w:p w:rsidR="00000000" w:rsidDel="00000000" w:rsidP="00000000" w:rsidRDefault="00000000" w:rsidRPr="00000000" w14:paraId="0000001C">
            <w:pPr>
              <w:rPr>
                <w:rFonts w:ascii="Calibri" w:cs="Calibri" w:eastAsia="Calibri" w:hAnsi="Calibri"/>
                <w:b w:val="1"/>
                <w:color w:val="7030a0"/>
                <w:sz w:val="28"/>
                <w:szCs w:val="28"/>
              </w:rPr>
            </w:pPr>
            <w:r w:rsidDel="00000000" w:rsidR="00000000" w:rsidRPr="00000000">
              <w:rPr>
                <w:rtl w:val="0"/>
              </w:rPr>
            </w:r>
          </w:p>
        </w:tc>
        <w:tc>
          <w:tcPr/>
          <w:p w:rsidR="00000000" w:rsidDel="00000000" w:rsidP="00000000" w:rsidRDefault="00000000" w:rsidRPr="00000000" w14:paraId="0000001D">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¿Cómo puedo grabar un video?</w:t>
            </w:r>
          </w:p>
          <w:p w:rsidR="00000000" w:rsidDel="00000000" w:rsidP="00000000" w:rsidRDefault="00000000" w:rsidRPr="00000000" w14:paraId="0000001E">
            <w:pPr>
              <w:rPr>
                <w:rFonts w:ascii="Calibri" w:cs="Calibri" w:eastAsia="Calibri" w:hAnsi="Calibri"/>
              </w:rPr>
            </w:pPr>
            <w:r w:rsidDel="00000000" w:rsidR="00000000" w:rsidRPr="00000000">
              <w:rPr>
                <w:rFonts w:ascii="Calibri" w:cs="Calibri" w:eastAsia="Calibri" w:hAnsi="Calibri"/>
                <w:rtl w:val="0"/>
              </w:rPr>
              <w:t xml:space="preserve">Sus opciones incluyen:</w:t>
            </w:r>
          </w:p>
          <w:p w:rsidR="00000000" w:rsidDel="00000000" w:rsidP="00000000" w:rsidRDefault="00000000" w:rsidRPr="00000000" w14:paraId="0000001F">
            <w:pPr>
              <w:numPr>
                <w:ilvl w:val="0"/>
                <w:numId w:val="9"/>
              </w:numPr>
              <w:pBdr>
                <w:top w:space="0" w:sz="0" w:val="nil"/>
                <w:left w:space="0" w:sz="0" w:val="nil"/>
                <w:bottom w:space="0" w:sz="0" w:val="nil"/>
                <w:right w:space="0" w:sz="0" w:val="nil"/>
                <w:between w:space="0" w:sz="0" w:val="nil"/>
              </w:pBdr>
              <w:spacing w:line="276" w:lineRule="auto"/>
              <w:ind w:left="720" w:hanging="360"/>
              <w:jc w:val="both"/>
              <w:rPr>
                <w:rFonts w:ascii="Calibri" w:cs="Calibri" w:eastAsia="Calibri" w:hAnsi="Calibri"/>
                <w:color w:val="000000"/>
              </w:rPr>
            </w:pPr>
            <w:r w:rsidDel="00000000" w:rsidR="00000000" w:rsidRPr="00000000">
              <w:rPr>
                <w:rFonts w:ascii="Calibri" w:cs="Calibri" w:eastAsia="Calibri" w:hAnsi="Calibri"/>
                <w:i w:val="1"/>
                <w:color w:val="000000"/>
                <w:rtl w:val="0"/>
              </w:rPr>
              <w:t xml:space="preserve">Tablet</w:t>
            </w:r>
            <w:r w:rsidDel="00000000" w:rsidR="00000000" w:rsidRPr="00000000">
              <w:rPr>
                <w:rFonts w:ascii="Calibri" w:cs="Calibri" w:eastAsia="Calibri" w:hAnsi="Calibri"/>
                <w:color w:val="000000"/>
                <w:rtl w:val="0"/>
              </w:rPr>
              <w:t xml:space="preserve"> (con soporte/trípode)</w:t>
            </w:r>
          </w:p>
          <w:p w:rsidR="00000000" w:rsidDel="00000000" w:rsidP="00000000" w:rsidRDefault="00000000" w:rsidRPr="00000000" w14:paraId="00000020">
            <w:pPr>
              <w:numPr>
                <w:ilvl w:val="0"/>
                <w:numId w:val="9"/>
              </w:numPr>
              <w:pBdr>
                <w:top w:space="0" w:sz="0" w:val="nil"/>
                <w:left w:space="0" w:sz="0" w:val="nil"/>
                <w:bottom w:space="0" w:sz="0" w:val="nil"/>
                <w:right w:space="0" w:sz="0" w:val="nil"/>
                <w:between w:space="0" w:sz="0" w:val="nil"/>
              </w:pBdr>
              <w:spacing w:line="276"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teléfono móvil (con soporte/ trípode)</w:t>
            </w:r>
          </w:p>
          <w:p w:rsidR="00000000" w:rsidDel="00000000" w:rsidP="00000000" w:rsidRDefault="00000000" w:rsidRPr="00000000" w14:paraId="00000021">
            <w:pPr>
              <w:numPr>
                <w:ilvl w:val="0"/>
                <w:numId w:val="9"/>
              </w:numPr>
              <w:pBdr>
                <w:top w:space="0" w:sz="0" w:val="nil"/>
                <w:left w:space="0" w:sz="0" w:val="nil"/>
                <w:bottom w:space="0" w:sz="0" w:val="nil"/>
                <w:right w:space="0" w:sz="0" w:val="nil"/>
                <w:between w:space="0" w:sz="0" w:val="nil"/>
              </w:pBdr>
              <w:spacing w:line="276"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cámara digital</w:t>
            </w:r>
          </w:p>
          <w:p w:rsidR="00000000" w:rsidDel="00000000" w:rsidP="00000000" w:rsidRDefault="00000000" w:rsidRPr="00000000" w14:paraId="00000022">
            <w:pPr>
              <w:numPr>
                <w:ilvl w:val="0"/>
                <w:numId w:val="9"/>
              </w:numPr>
              <w:pBdr>
                <w:top w:space="0" w:sz="0" w:val="nil"/>
                <w:left w:space="0" w:sz="0" w:val="nil"/>
                <w:bottom w:space="0" w:sz="0" w:val="nil"/>
                <w:right w:space="0" w:sz="0" w:val="nil"/>
                <w:between w:space="0" w:sz="0" w:val="nil"/>
              </w:pBdr>
              <w:spacing w:line="276"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videograbadora</w:t>
            </w:r>
          </w:p>
          <w:p w:rsidR="00000000" w:rsidDel="00000000" w:rsidP="00000000" w:rsidRDefault="00000000" w:rsidRPr="00000000" w14:paraId="00000023">
            <w:pPr>
              <w:numPr>
                <w:ilvl w:val="0"/>
                <w:numId w:val="9"/>
              </w:numPr>
              <w:pBdr>
                <w:top w:space="0" w:sz="0" w:val="nil"/>
                <w:left w:space="0" w:sz="0" w:val="nil"/>
                <w:bottom w:space="0" w:sz="0" w:val="nil"/>
                <w:right w:space="0" w:sz="0" w:val="nil"/>
                <w:between w:space="0" w:sz="0" w:val="nil"/>
              </w:pBdr>
              <w:spacing w:line="276"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cámaras de video deportivas</w:t>
            </w:r>
          </w:p>
          <w:p w:rsidR="00000000" w:rsidDel="00000000" w:rsidP="00000000" w:rsidRDefault="00000000" w:rsidRPr="00000000" w14:paraId="00000024">
            <w:pPr>
              <w:numPr>
                <w:ilvl w:val="0"/>
                <w:numId w:val="9"/>
              </w:numPr>
              <w:pBdr>
                <w:top w:space="0" w:sz="0" w:val="nil"/>
                <w:left w:space="0" w:sz="0" w:val="nil"/>
                <w:bottom w:space="0" w:sz="0" w:val="nil"/>
                <w:right w:space="0" w:sz="0" w:val="nil"/>
                <w:between w:space="0" w:sz="0" w:val="nil"/>
              </w:pBdr>
              <w:spacing w:line="276"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sistemas de observación de clases tales como IRIS Connect (si es que su institución ya la tiene)</w:t>
            </w:r>
          </w:p>
          <w:p w:rsidR="00000000" w:rsidDel="00000000" w:rsidP="00000000" w:rsidRDefault="00000000" w:rsidRPr="00000000" w14:paraId="00000025">
            <w:pPr>
              <w:numPr>
                <w:ilvl w:val="0"/>
                <w:numId w:val="9"/>
              </w:numPr>
              <w:pBdr>
                <w:top w:space="0" w:sz="0" w:val="nil"/>
                <w:left w:space="0" w:sz="0" w:val="nil"/>
                <w:bottom w:space="0" w:sz="0" w:val="nil"/>
                <w:right w:space="0" w:sz="0" w:val="nil"/>
                <w:between w:space="0" w:sz="0" w:val="nil"/>
              </w:pBdr>
              <w:spacing w:line="276"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micrófonos (individuales o de mesa – pueden usarse con el equipo de grabación de video)</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76" w:lineRule="auto"/>
              <w:jc w:val="both"/>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¿Cómo puedo grabar audio?</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line="276"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Sus opciones incluyen:</w:t>
            </w:r>
          </w:p>
          <w:p w:rsidR="00000000" w:rsidDel="00000000" w:rsidP="00000000" w:rsidRDefault="00000000" w:rsidRPr="00000000" w14:paraId="00000029">
            <w:pPr>
              <w:numPr>
                <w:ilvl w:val="0"/>
                <w:numId w:val="1"/>
              </w:numPr>
              <w:pBdr>
                <w:top w:space="0" w:sz="0" w:val="nil"/>
                <w:left w:space="0" w:sz="0" w:val="nil"/>
                <w:bottom w:space="0" w:sz="0" w:val="nil"/>
                <w:right w:space="0" w:sz="0" w:val="nil"/>
                <w:between w:space="0" w:sz="0" w:val="nil"/>
              </w:pBdr>
              <w:spacing w:line="276"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teléfono móvil</w:t>
            </w:r>
          </w:p>
          <w:p w:rsidR="00000000" w:rsidDel="00000000" w:rsidP="00000000" w:rsidRDefault="00000000" w:rsidRPr="00000000" w14:paraId="0000002A">
            <w:pPr>
              <w:numPr>
                <w:ilvl w:val="0"/>
                <w:numId w:val="1"/>
              </w:numPr>
              <w:pBdr>
                <w:top w:space="0" w:sz="0" w:val="nil"/>
                <w:left w:space="0" w:sz="0" w:val="nil"/>
                <w:bottom w:space="0" w:sz="0" w:val="nil"/>
                <w:right w:space="0" w:sz="0" w:val="nil"/>
                <w:between w:space="0" w:sz="0" w:val="nil"/>
              </w:pBdr>
              <w:spacing w:line="276"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grabadora digital/dictáfono</w:t>
            </w:r>
          </w:p>
          <w:p w:rsidR="00000000" w:rsidDel="00000000" w:rsidP="00000000" w:rsidRDefault="00000000" w:rsidRPr="00000000" w14:paraId="0000002B">
            <w:pPr>
              <w:numPr>
                <w:ilvl w:val="0"/>
                <w:numId w:val="1"/>
              </w:numPr>
              <w:pBdr>
                <w:top w:space="0" w:sz="0" w:val="nil"/>
                <w:left w:space="0" w:sz="0" w:val="nil"/>
                <w:bottom w:space="0" w:sz="0" w:val="nil"/>
                <w:right w:space="0" w:sz="0" w:val="nil"/>
                <w:between w:space="0" w:sz="0" w:val="nil"/>
              </w:pBdr>
              <w:spacing w:line="276" w:lineRule="auto"/>
              <w:ind w:left="720" w:hanging="360"/>
              <w:jc w:val="both"/>
              <w:rPr>
                <w:rFonts w:ascii="Calibri" w:cs="Calibri" w:eastAsia="Calibri" w:hAnsi="Calibri"/>
                <w:color w:val="000000"/>
              </w:rPr>
            </w:pPr>
            <w:r w:rsidDel="00000000" w:rsidR="00000000" w:rsidRPr="00000000">
              <w:rPr>
                <w:rFonts w:ascii="Calibri" w:cs="Calibri" w:eastAsia="Calibri" w:hAnsi="Calibri"/>
                <w:i w:val="1"/>
                <w:color w:val="000000"/>
                <w:rtl w:val="0"/>
              </w:rPr>
              <w:t xml:space="preserve">Tablet</w:t>
            </w:r>
            <w:r w:rsidDel="00000000" w:rsidR="00000000" w:rsidRPr="00000000">
              <w:rPr>
                <w:rFonts w:ascii="Calibri" w:cs="Calibri" w:eastAsia="Calibri" w:hAnsi="Calibri"/>
                <w:color w:val="000000"/>
                <w:rtl w:val="0"/>
              </w:rPr>
              <w:t xml:space="preserve"> (algunas aplicaciones ofrecen facilidad para sincronizar notas con el código de tiempo de grabación de audio)</w:t>
            </w:r>
          </w:p>
          <w:p w:rsidR="00000000" w:rsidDel="00000000" w:rsidP="00000000" w:rsidRDefault="00000000" w:rsidRPr="00000000" w14:paraId="0000002C">
            <w:pPr>
              <w:numPr>
                <w:ilvl w:val="0"/>
                <w:numId w:val="1"/>
              </w:numPr>
              <w:pBdr>
                <w:top w:space="0" w:sz="0" w:val="nil"/>
                <w:left w:space="0" w:sz="0" w:val="nil"/>
                <w:bottom w:space="0" w:sz="0" w:val="nil"/>
                <w:right w:space="0" w:sz="0" w:val="nil"/>
                <w:between w:space="0" w:sz="0" w:val="nil"/>
              </w:pBdr>
              <w:spacing w:line="276"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pizarras interactivas (o pantallas interactivas): ver instrucciones para el uso de pizarras inteligentes en la parte 3 a continuación</w:t>
            </w:r>
          </w:p>
          <w:p w:rsidR="00000000" w:rsidDel="00000000" w:rsidP="00000000" w:rsidRDefault="00000000" w:rsidRPr="00000000" w14:paraId="0000002D">
            <w:pPr>
              <w:numPr>
                <w:ilvl w:val="0"/>
                <w:numId w:val="1"/>
              </w:numPr>
              <w:pBdr>
                <w:top w:space="0" w:sz="0" w:val="nil"/>
                <w:left w:space="0" w:sz="0" w:val="nil"/>
                <w:bottom w:space="0" w:sz="0" w:val="nil"/>
                <w:right w:space="0" w:sz="0" w:val="nil"/>
                <w:between w:space="0" w:sz="0" w:val="nil"/>
              </w:pBdr>
              <w:spacing w:line="276"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micrófonos (individual / de mesa)</w:t>
            </w:r>
          </w:p>
          <w:p w:rsidR="00000000" w:rsidDel="00000000" w:rsidP="00000000" w:rsidRDefault="00000000" w:rsidRPr="00000000" w14:paraId="0000002E">
            <w:pPr>
              <w:rPr>
                <w:rFonts w:ascii="Calibri" w:cs="Calibri" w:eastAsia="Calibri" w:hAnsi="Calibri"/>
                <w:b w:val="1"/>
                <w:sz w:val="28"/>
                <w:szCs w:val="28"/>
              </w:rPr>
            </w:pPr>
            <w:r w:rsidDel="00000000" w:rsidR="00000000" w:rsidRPr="00000000">
              <w:rPr>
                <w:rtl w:val="0"/>
              </w:rPr>
            </w:r>
          </w:p>
        </w:tc>
      </w:tr>
    </w:tbl>
    <w:p w:rsidR="00000000" w:rsidDel="00000000" w:rsidP="00000000" w:rsidRDefault="00000000" w:rsidRPr="00000000" w14:paraId="0000002F">
      <w:pPr>
        <w:rPr>
          <w:rFonts w:ascii="Calibri" w:cs="Calibri" w:eastAsia="Calibri" w:hAnsi="Calibri"/>
          <w:b w:val="1"/>
          <w:color w:val="7030a0"/>
          <w:sz w:val="36"/>
          <w:szCs w:val="3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1320800</wp:posOffset>
                </wp:positionH>
                <wp:positionV relativeFrom="paragraph">
                  <wp:posOffset>100037900</wp:posOffset>
                </wp:positionV>
                <wp:extent cx="2879725" cy="3209925"/>
                <wp:effectExtent b="0" l="0" r="0" t="0"/>
                <wp:wrapNone/>
                <wp:docPr id="7" name=""/>
                <a:graphic>
                  <a:graphicData uri="http://schemas.microsoft.com/office/word/2010/wordprocessingShape">
                    <wps:wsp>
                      <wps:cNvSpPr/>
                      <wps:cNvPr id="8" name="Shape 8"/>
                      <wps:spPr>
                        <a:xfrm>
                          <a:off x="3910900" y="2179800"/>
                          <a:ext cx="2870200" cy="320040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1320800</wp:posOffset>
                </wp:positionH>
                <wp:positionV relativeFrom="paragraph">
                  <wp:posOffset>100037900</wp:posOffset>
                </wp:positionV>
                <wp:extent cx="2879725" cy="3209925"/>
                <wp:effectExtent b="0" l="0" r="0" t="0"/>
                <wp:wrapNone/>
                <wp:docPr id="7" name="image17.png"/>
                <a:graphic>
                  <a:graphicData uri="http://schemas.openxmlformats.org/drawingml/2006/picture">
                    <pic:pic>
                      <pic:nvPicPr>
                        <pic:cNvPr id="0" name="image17.png"/>
                        <pic:cNvPicPr preferRelativeResize="0"/>
                      </pic:nvPicPr>
                      <pic:blipFill>
                        <a:blip r:embed="rId7"/>
                        <a:srcRect/>
                        <a:stretch>
                          <a:fillRect/>
                        </a:stretch>
                      </pic:blipFill>
                      <pic:spPr>
                        <a:xfrm>
                          <a:off x="0" y="0"/>
                          <a:ext cx="2879725" cy="3209925"/>
                        </a:xfrm>
                        <a:prstGeom prst="rect"/>
                        <a:ln/>
                      </pic:spPr>
                    </pic:pic>
                  </a:graphicData>
                </a:graphic>
              </wp:anchor>
            </w:drawing>
          </mc:Fallback>
        </mc:AlternateContent>
      </w:r>
    </w:p>
    <w:p w:rsidR="00000000" w:rsidDel="00000000" w:rsidP="00000000" w:rsidRDefault="00000000" w:rsidRPr="00000000" w14:paraId="00000030">
      <w:pPr>
        <w:rPr>
          <w:rFonts w:ascii="Calibri" w:cs="Calibri" w:eastAsia="Calibri" w:hAnsi="Calibri"/>
          <w:b w:val="1"/>
          <w:color w:val="7030a0"/>
          <w:sz w:val="36"/>
          <w:szCs w:val="36"/>
        </w:rPr>
      </w:pPr>
      <w:r w:rsidDel="00000000" w:rsidR="00000000" w:rsidRPr="00000000">
        <w:rPr>
          <w:rtl w:val="0"/>
        </w:rPr>
      </w:r>
    </w:p>
    <w:p w:rsidR="00000000" w:rsidDel="00000000" w:rsidP="00000000" w:rsidRDefault="00000000" w:rsidRPr="00000000" w14:paraId="00000031">
      <w:pPr>
        <w:ind w:firstLine="708"/>
        <w:rPr>
          <w:rFonts w:ascii="Calibri" w:cs="Calibri" w:eastAsia="Calibri" w:hAnsi="Calibri"/>
          <w:b w:val="1"/>
          <w:color w:val="7030a0"/>
          <w:sz w:val="36"/>
          <w:szCs w:val="36"/>
        </w:rPr>
      </w:pPr>
      <w:r w:rsidDel="00000000" w:rsidR="00000000" w:rsidRPr="00000000">
        <w:rPr>
          <w:rtl w:val="0"/>
        </w:rPr>
      </w:r>
    </w:p>
    <w:tbl>
      <w:tblPr>
        <w:tblStyle w:val="Table2"/>
        <w:tblW w:w="1463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184"/>
        <w:gridCol w:w="277"/>
        <w:gridCol w:w="7176"/>
        <w:tblGridChange w:id="0">
          <w:tblGrid>
            <w:gridCol w:w="7184"/>
            <w:gridCol w:w="277"/>
            <w:gridCol w:w="7176"/>
          </w:tblGrid>
        </w:tblGridChange>
      </w:tblGrid>
      <w:tr>
        <w:trPr>
          <w:cantSplit w:val="0"/>
          <w:trHeight w:val="5799" w:hRule="atLeast"/>
          <w:tblHeader w:val="0"/>
        </w:trPr>
        <w:tc>
          <w:tcPr>
            <w:shd w:fill="auto" w:val="clear"/>
          </w:tcPr>
          <w:p w:rsidR="00000000" w:rsidDel="00000000" w:rsidP="00000000" w:rsidRDefault="00000000" w:rsidRPr="00000000" w14:paraId="00000032">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¿Cuál  es la mejor ubicación para mi equipo de grabación?</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76"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En gran medida, es cuestión de ensayo y error encontrar una buena ubicación para su equipo de grabación. Idealmente, debe buscar una ubicación que:</w:t>
            </w:r>
          </w:p>
          <w:p w:rsidR="00000000" w:rsidDel="00000000" w:rsidP="00000000" w:rsidRDefault="00000000" w:rsidRPr="00000000" w14:paraId="00000034">
            <w:pPr>
              <w:numPr>
                <w:ilvl w:val="0"/>
                <w:numId w:val="8"/>
              </w:numPr>
              <w:pBdr>
                <w:top w:space="0" w:sz="0" w:val="nil"/>
                <w:left w:space="0" w:sz="0" w:val="nil"/>
                <w:bottom w:space="0" w:sz="0" w:val="nil"/>
                <w:right w:space="0" w:sz="0" w:val="nil"/>
                <w:between w:space="0" w:sz="0" w:val="nil"/>
              </w:pBdr>
              <w:spacing w:line="276"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favorezca la calidad de audio y vídeo</w:t>
            </w:r>
          </w:p>
          <w:p w:rsidR="00000000" w:rsidDel="00000000" w:rsidP="00000000" w:rsidRDefault="00000000" w:rsidRPr="00000000" w14:paraId="00000035">
            <w:pPr>
              <w:numPr>
                <w:ilvl w:val="0"/>
                <w:numId w:val="8"/>
              </w:numPr>
              <w:pBdr>
                <w:top w:space="0" w:sz="0" w:val="nil"/>
                <w:left w:space="0" w:sz="0" w:val="nil"/>
                <w:bottom w:space="0" w:sz="0" w:val="nil"/>
                <w:right w:space="0" w:sz="0" w:val="nil"/>
                <w:between w:space="0" w:sz="0" w:val="nil"/>
              </w:pBdr>
              <w:spacing w:line="276"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esté cerca de una fuente de electricidad y/o sea accesible para revisar la batería</w:t>
            </w:r>
          </w:p>
          <w:p w:rsidR="00000000" w:rsidDel="00000000" w:rsidP="00000000" w:rsidRDefault="00000000" w:rsidRPr="00000000" w14:paraId="00000036">
            <w:pPr>
              <w:numPr>
                <w:ilvl w:val="0"/>
                <w:numId w:val="8"/>
              </w:numPr>
              <w:pBdr>
                <w:top w:space="0" w:sz="0" w:val="nil"/>
                <w:left w:space="0" w:sz="0" w:val="nil"/>
                <w:bottom w:space="0" w:sz="0" w:val="nil"/>
                <w:right w:space="0" w:sz="0" w:val="nil"/>
                <w:between w:space="0" w:sz="0" w:val="nil"/>
              </w:pBdr>
              <w:spacing w:line="276"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no interfiera con otras actividades del salón de clases</w:t>
            </w:r>
          </w:p>
          <w:p w:rsidR="00000000" w:rsidDel="00000000" w:rsidP="00000000" w:rsidRDefault="00000000" w:rsidRPr="00000000" w14:paraId="00000037">
            <w:pPr>
              <w:numPr>
                <w:ilvl w:val="0"/>
                <w:numId w:val="8"/>
              </w:numPr>
              <w:pBdr>
                <w:top w:space="0" w:sz="0" w:val="nil"/>
                <w:left w:space="0" w:sz="0" w:val="nil"/>
                <w:bottom w:space="0" w:sz="0" w:val="nil"/>
                <w:right w:space="0" w:sz="0" w:val="nil"/>
                <w:between w:space="0" w:sz="0" w:val="nil"/>
              </w:pBdr>
              <w:spacing w:line="276"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capte los eventos que son más relevantes para el foco de indagación (diálogo de toda la clase o entre compañeros, etc.). Si está grabando un diálogo con toda la clase necesitará ubicar su equipo de grabación de manera que pueda ver u oír a todos y todas. Si usted está grabando a un grupo pequeño, entonces puede poner su equipo cerca del grupo.</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76" w:lineRule="auto"/>
              <w:ind w:left="360" w:firstLine="0"/>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76" w:lineRule="auto"/>
              <w:jc w:val="both"/>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¿Por qué mis estudiantes actúan diferente cuando están siendo grabados?</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76"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Si no están acostumbrados a ser grabados, probablemente se comporten diferente al principio. Para ayudarlos, pruebe lo siguiente:</w:t>
            </w:r>
          </w:p>
          <w:p w:rsidR="00000000" w:rsidDel="00000000" w:rsidP="00000000" w:rsidRDefault="00000000" w:rsidRPr="00000000" w14:paraId="0000003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Ponga el equipo de grabación fura de la vista de sus estudiantes</w:t>
            </w:r>
          </w:p>
          <w:p w:rsidR="00000000" w:rsidDel="00000000" w:rsidP="00000000" w:rsidRDefault="00000000" w:rsidRPr="00000000" w14:paraId="0000003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Acostúmbrelos a esta situación haciendo unas grabaciones de prueba (esto también lo ayudará a probar su equipo)</w:t>
            </w:r>
          </w:p>
          <w:p w:rsidR="00000000" w:rsidDel="00000000" w:rsidP="00000000" w:rsidRDefault="00000000" w:rsidRPr="00000000" w14:paraId="0000003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Instale los equipos antes de que sus estudiantes entren al salón, de manera que usted solo deba apretar el botón para iniciar la grabación</w:t>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76"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Según nuestra experiencia, los estudiantes olvidan que están siendo grabados en unos minutos y actúan naturalmente, especialmente una vez que ya están involucrados en la tarea escolar.</w:t>
            </w:r>
          </w:p>
        </w:tc>
        <w:tc>
          <w:tcPr/>
          <w:p w:rsidR="00000000" w:rsidDel="00000000" w:rsidP="00000000" w:rsidRDefault="00000000" w:rsidRPr="00000000" w14:paraId="0000003F">
            <w:pPr>
              <w:rPr>
                <w:rFonts w:ascii="Calibri" w:cs="Calibri" w:eastAsia="Calibri" w:hAnsi="Calibri"/>
                <w:b w:val="1"/>
                <w:color w:val="7030a0"/>
                <w:sz w:val="28"/>
                <w:szCs w:val="28"/>
              </w:rPr>
            </w:pPr>
            <w:r w:rsidDel="00000000" w:rsidR="00000000" w:rsidRPr="00000000">
              <w:rPr>
                <w:rtl w:val="0"/>
              </w:rPr>
            </w:r>
          </w:p>
        </w:tc>
        <w:tc>
          <w:tcPr/>
          <w:p w:rsidR="00000000" w:rsidDel="00000000" w:rsidP="00000000" w:rsidRDefault="00000000" w:rsidRPr="00000000" w14:paraId="00000040">
            <w:pPr>
              <w:pStyle w:val="Heading5"/>
              <w:spacing w:line="276" w:lineRule="auto"/>
              <w:jc w:val="both"/>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Consideraciones éticas </w:t>
            </w:r>
          </w:p>
          <w:p w:rsidR="00000000" w:rsidDel="00000000" w:rsidP="00000000" w:rsidRDefault="00000000" w:rsidRPr="00000000" w14:paraId="00000041">
            <w:pPr>
              <w:pStyle w:val="Heading5"/>
              <w:spacing w:line="276"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(consulte también el set de herramientas principal de T-SEDA para leer sobre principios éticos generales)</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76"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Es esencial verificar si los y las estudiantes (y sus cuidadores) y el personal han dado su consentimiento para ser grabados y, si es necesario, para que las grabaciones se compartan fuera del salón de clases. Deben tenerse en cuenta los siguientes aspectos:</w:t>
            </w:r>
          </w:p>
          <w:p w:rsidR="00000000" w:rsidDel="00000000" w:rsidP="00000000" w:rsidRDefault="00000000" w:rsidRPr="00000000" w14:paraId="00000043">
            <w:pPr>
              <w:numPr>
                <w:ilvl w:val="0"/>
                <w:numId w:val="7"/>
              </w:numPr>
              <w:pBdr>
                <w:top w:space="0" w:sz="0" w:val="nil"/>
                <w:left w:space="0" w:sz="0" w:val="nil"/>
                <w:bottom w:space="0" w:sz="0" w:val="nil"/>
                <w:right w:space="0" w:sz="0" w:val="nil"/>
                <w:between w:space="0" w:sz="0" w:val="nil"/>
              </w:pBdr>
              <w:spacing w:line="276"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¿Existe ya una política para la grabación de audio y vídeo? ¿Qué se incluye en ella?</w:t>
            </w:r>
          </w:p>
          <w:p w:rsidR="00000000" w:rsidDel="00000000" w:rsidP="00000000" w:rsidRDefault="00000000" w:rsidRPr="00000000" w14:paraId="00000044">
            <w:pPr>
              <w:numPr>
                <w:ilvl w:val="0"/>
                <w:numId w:val="7"/>
              </w:numPr>
              <w:pBdr>
                <w:top w:space="0" w:sz="0" w:val="nil"/>
                <w:left w:space="0" w:sz="0" w:val="nil"/>
                <w:bottom w:space="0" w:sz="0" w:val="nil"/>
                <w:right w:space="0" w:sz="0" w:val="nil"/>
                <w:between w:space="0" w:sz="0" w:val="nil"/>
              </w:pBdr>
              <w:spacing w:line="276"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¿Los y las estudiantes o el personal han consentido ser grabados?</w:t>
            </w:r>
          </w:p>
          <w:p w:rsidR="00000000" w:rsidDel="00000000" w:rsidP="00000000" w:rsidRDefault="00000000" w:rsidRPr="00000000" w14:paraId="00000045">
            <w:pPr>
              <w:numPr>
                <w:ilvl w:val="0"/>
                <w:numId w:val="7"/>
              </w:numPr>
              <w:pBdr>
                <w:top w:space="0" w:sz="0" w:val="nil"/>
                <w:left w:space="0" w:sz="0" w:val="nil"/>
                <w:bottom w:space="0" w:sz="0" w:val="nil"/>
                <w:right w:space="0" w:sz="0" w:val="nil"/>
                <w:between w:space="0" w:sz="0" w:val="nil"/>
              </w:pBdr>
              <w:spacing w:line="276"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¿Deberá eliminarse alguna información personal para poder utilizar el audio o el vídeo en el futuro?</w:t>
            </w:r>
          </w:p>
          <w:p w:rsidR="00000000" w:rsidDel="00000000" w:rsidP="00000000" w:rsidRDefault="00000000" w:rsidRPr="00000000" w14:paraId="00000046">
            <w:pPr>
              <w:numPr>
                <w:ilvl w:val="0"/>
                <w:numId w:val="7"/>
              </w:numPr>
              <w:pBdr>
                <w:top w:space="0" w:sz="0" w:val="nil"/>
                <w:left w:space="0" w:sz="0" w:val="nil"/>
                <w:bottom w:space="0" w:sz="0" w:val="nil"/>
                <w:right w:space="0" w:sz="0" w:val="nil"/>
                <w:between w:space="0" w:sz="0" w:val="nil"/>
              </w:pBdr>
              <w:spacing w:line="276"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¿Qué procedimientos existen para manejar incidentes o situaciones delicadas o difíciles?</w:t>
            </w:r>
          </w:p>
          <w:p w:rsidR="00000000" w:rsidDel="00000000" w:rsidP="00000000" w:rsidRDefault="00000000" w:rsidRPr="00000000" w14:paraId="00000047">
            <w:pPr>
              <w:numPr>
                <w:ilvl w:val="0"/>
                <w:numId w:val="1"/>
              </w:numPr>
              <w:pBdr>
                <w:top w:space="0" w:sz="0" w:val="nil"/>
                <w:left w:space="0" w:sz="0" w:val="nil"/>
                <w:bottom w:space="0" w:sz="0" w:val="nil"/>
                <w:right w:space="0" w:sz="0" w:val="nil"/>
                <w:between w:space="0" w:sz="0" w:val="nil"/>
              </w:pBdr>
              <w:spacing w:line="276" w:lineRule="auto"/>
              <w:ind w:left="720" w:hanging="360"/>
              <w:jc w:val="both"/>
              <w:rPr>
                <w:rFonts w:ascii="Calibri" w:cs="Calibri" w:eastAsia="Calibri" w:hAnsi="Calibri"/>
                <w:b w:val="1"/>
                <w:sz w:val="28"/>
                <w:szCs w:val="28"/>
              </w:rPr>
            </w:pPr>
            <w:r w:rsidDel="00000000" w:rsidR="00000000" w:rsidRPr="00000000">
              <w:rPr>
                <w:rFonts w:ascii="Calibri" w:cs="Calibri" w:eastAsia="Calibri" w:hAnsi="Calibri"/>
                <w:color w:val="000000"/>
                <w:rtl w:val="0"/>
              </w:rPr>
              <w:t xml:space="preserve">¿Cómo se garantiza que la grabación no interfiere de forma perjudicial con el aprendizaje y la enseñanza</w:t>
            </w:r>
            <w:r w:rsidDel="00000000" w:rsidR="00000000" w:rsidRPr="00000000">
              <w:rPr>
                <w:rtl w:val="0"/>
              </w:rPr>
            </w:r>
            <w:r w:rsidDel="00000000" w:rsidR="00000000" w:rsidRPr="00000000">
              <w:drawing>
                <wp:anchor allowOverlap="1" behindDoc="0" distB="36576" distT="36576" distL="36576" distR="36576" hidden="0" layoutInCell="1" locked="0" relativeHeight="0" simplePos="0">
                  <wp:simplePos x="0" y="0"/>
                  <wp:positionH relativeFrom="column">
                    <wp:posOffset>680720</wp:posOffset>
                  </wp:positionH>
                  <wp:positionV relativeFrom="paragraph">
                    <wp:posOffset>544195</wp:posOffset>
                  </wp:positionV>
                  <wp:extent cx="2870200" cy="2053319"/>
                  <wp:effectExtent b="0" l="0" r="0" t="0"/>
                  <wp:wrapNone/>
                  <wp:docPr descr="video-edtech[1]" id="24" name="image3.jpg"/>
                  <a:graphic>
                    <a:graphicData uri="http://schemas.openxmlformats.org/drawingml/2006/picture">
                      <pic:pic>
                        <pic:nvPicPr>
                          <pic:cNvPr descr="video-edtech[1]" id="0" name="image3.jpg"/>
                          <pic:cNvPicPr preferRelativeResize="0"/>
                        </pic:nvPicPr>
                        <pic:blipFill>
                          <a:blip r:embed="rId13"/>
                          <a:srcRect b="0" l="0" r="0" t="0"/>
                          <a:stretch>
                            <a:fillRect/>
                          </a:stretch>
                        </pic:blipFill>
                        <pic:spPr>
                          <a:xfrm>
                            <a:off x="0" y="0"/>
                            <a:ext cx="2870200" cy="2053319"/>
                          </a:xfrm>
                          <a:prstGeom prst="rect"/>
                          <a:ln/>
                        </pic:spPr>
                      </pic:pic>
                    </a:graphicData>
                  </a:graphic>
                </wp:anchor>
              </w:drawing>
            </w:r>
          </w:p>
        </w:tc>
      </w:tr>
    </w:tbl>
    <w:p w:rsidR="00000000" w:rsidDel="00000000" w:rsidP="00000000" w:rsidRDefault="00000000" w:rsidRPr="00000000" w14:paraId="00000048">
      <w:pPr>
        <w:rPr>
          <w:rFonts w:ascii="Calibri" w:cs="Calibri" w:eastAsia="Calibri" w:hAnsi="Calibri"/>
          <w:b w:val="1"/>
          <w:sz w:val="28"/>
          <w:szCs w:val="28"/>
        </w:rPr>
      </w:pPr>
      <w:bookmarkStart w:colFirst="0" w:colLast="0" w:name="_aawz1fd7lgui" w:id="2"/>
      <w:bookmarkEnd w:id="2"/>
      <w:r w:rsidDel="00000000" w:rsidR="00000000" w:rsidRPr="00000000">
        <w:rPr>
          <w:rtl w:val="0"/>
        </w:rPr>
      </w:r>
    </w:p>
    <w:tbl>
      <w:tblPr>
        <w:tblStyle w:val="Table3"/>
        <w:tblW w:w="146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38"/>
        <w:gridCol w:w="283"/>
        <w:gridCol w:w="7054"/>
        <w:tblGridChange w:id="0">
          <w:tblGrid>
            <w:gridCol w:w="7338"/>
            <w:gridCol w:w="283"/>
            <w:gridCol w:w="7054"/>
          </w:tblGrid>
        </w:tblGridChange>
      </w:tblGrid>
      <w:tr>
        <w:trPr>
          <w:cantSplit w:val="0"/>
          <w:tblHeader w:val="0"/>
        </w:trPr>
        <w:tc>
          <w:tcPr/>
          <w:p w:rsidR="00000000" w:rsidDel="00000000" w:rsidP="00000000" w:rsidRDefault="00000000" w:rsidRPr="00000000" w14:paraId="00000049">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2.  Transcripción</w:t>
            </w:r>
          </w:p>
          <w:p w:rsidR="00000000" w:rsidDel="00000000" w:rsidP="00000000" w:rsidRDefault="00000000" w:rsidRPr="00000000" w14:paraId="0000004A">
            <w:pPr>
              <w:rPr>
                <w:rFonts w:ascii="Calibri" w:cs="Calibri" w:eastAsia="Calibri" w:hAnsi="Calibri"/>
              </w:rPr>
            </w:pPr>
            <w:r w:rsidDel="00000000" w:rsidR="00000000" w:rsidRPr="00000000">
              <w:rPr>
                <w:rFonts w:ascii="Calibri" w:cs="Calibri" w:eastAsia="Calibri" w:hAnsi="Calibri"/>
                <w:rtl w:val="0"/>
              </w:rPr>
              <w:t xml:space="preserve">Las grabaciones no necesariamente deben ser transcritas; esto dependerá del enfoque y el plan de su investigación. Revise la Sección 2 de set de herramientas central de T-SEDA para decidir puede ser necesario transcribir su grabación. </w:t>
            </w:r>
          </w:p>
          <w:p w:rsidR="00000000" w:rsidDel="00000000" w:rsidP="00000000" w:rsidRDefault="00000000" w:rsidRPr="00000000" w14:paraId="0000004B">
            <w:pPr>
              <w:rPr>
                <w:rFonts w:ascii="Calibri" w:cs="Calibri" w:eastAsia="Calibri" w:hAnsi="Calibri"/>
              </w:rPr>
            </w:pPr>
            <w:r w:rsidDel="00000000" w:rsidR="00000000" w:rsidRPr="00000000">
              <w:rPr>
                <w:rtl w:val="0"/>
              </w:rPr>
            </w:r>
          </w:p>
          <w:p w:rsidR="00000000" w:rsidDel="00000000" w:rsidP="00000000" w:rsidRDefault="00000000" w:rsidRPr="00000000" w14:paraId="0000004C">
            <w:pPr>
              <w:rPr>
                <w:rFonts w:ascii="Calibri" w:cs="Calibri" w:eastAsia="Calibri" w:hAnsi="Calibri"/>
                <w:b w:val="1"/>
              </w:rPr>
            </w:pPr>
            <w:r w:rsidDel="00000000" w:rsidR="00000000" w:rsidRPr="00000000">
              <w:rPr>
                <w:rFonts w:ascii="Calibri" w:cs="Calibri" w:eastAsia="Calibri" w:hAnsi="Calibri"/>
                <w:b w:val="1"/>
                <w:rtl w:val="0"/>
              </w:rPr>
              <w:t xml:space="preserve">¿Qué es transcribir? </w:t>
            </w:r>
          </w:p>
          <w:p w:rsidR="00000000" w:rsidDel="00000000" w:rsidP="00000000" w:rsidRDefault="00000000" w:rsidRPr="00000000" w14:paraId="0000004D">
            <w:pPr>
              <w:spacing w:after="100" w:lineRule="auto"/>
              <w:rPr>
                <w:rFonts w:ascii="Calibri" w:cs="Calibri" w:eastAsia="Calibri" w:hAnsi="Calibri"/>
              </w:rPr>
            </w:pPr>
            <w:r w:rsidDel="00000000" w:rsidR="00000000" w:rsidRPr="00000000">
              <w:rPr>
                <w:rFonts w:ascii="Calibri" w:cs="Calibri" w:eastAsia="Calibri" w:hAnsi="Calibri"/>
                <w:rtl w:val="0"/>
              </w:rPr>
              <w:t xml:space="preserve">Transcribir es anotar lo que se oye en la grabación de forma sistemática para captar lo que se ha dicho. Usted puede decidir cuánto detalle quiere incluir en la transcripción:</w:t>
            </w:r>
          </w:p>
          <w:p w:rsidR="00000000" w:rsidDel="00000000" w:rsidP="00000000" w:rsidRDefault="00000000" w:rsidRPr="00000000" w14:paraId="0000004E">
            <w:pPr>
              <w:spacing w:after="100" w:lineRule="auto"/>
              <w:rPr>
                <w:rFonts w:ascii="Calibri" w:cs="Calibri" w:eastAsia="Calibri" w:hAnsi="Calibri"/>
              </w:rPr>
            </w:pPr>
            <w:r w:rsidDel="00000000" w:rsidR="00000000" w:rsidRPr="00000000">
              <w:rPr>
                <w:rFonts w:ascii="Calibri" w:cs="Calibri" w:eastAsia="Calibri" w:hAnsi="Calibri"/>
                <w:rtl w:val="0"/>
              </w:rPr>
              <w:t xml:space="preserve">- Literal inteligente: si le interesa el lenguaje que utilizan sus estudiantes, por ejemplo, si quiere identificar uno o varios códigos del marco T-SEDA puede transcribir lo esencial de lo que se ha dicho y omitir información innecesaria, como las pausas y las repeticiones. La transcripción de esta página es un ejemplo de transcripción literal inteligente</w:t>
            </w:r>
          </w:p>
          <w:p w:rsidR="00000000" w:rsidDel="00000000" w:rsidP="00000000" w:rsidRDefault="00000000" w:rsidRPr="00000000" w14:paraId="0000004F">
            <w:pPr>
              <w:rPr>
                <w:rFonts w:ascii="Calibri" w:cs="Calibri" w:eastAsia="Calibri" w:hAnsi="Calibri"/>
              </w:rPr>
            </w:pPr>
            <w:r w:rsidDel="00000000" w:rsidR="00000000" w:rsidRPr="00000000">
              <w:rPr>
                <w:rFonts w:ascii="Calibri" w:cs="Calibri" w:eastAsia="Calibri" w:hAnsi="Calibri"/>
                <w:rtl w:val="0"/>
              </w:rPr>
              <w:t xml:space="preserve">- Literal completa: si quiere dejar constancia detallada de lo que se dijo exactamente, esta opción puede ser la más adecuada. Se transcriben más detalles sobre lo que se dijo y cómo se dijo. Por ejemplo, el tono de voz, sonidos como la risa, pausas y quizás gestos y lenguaje corporal. </w:t>
            </w:r>
          </w:p>
          <w:p w:rsidR="00000000" w:rsidDel="00000000" w:rsidP="00000000" w:rsidRDefault="00000000" w:rsidRPr="00000000" w14:paraId="00000050">
            <w:pPr>
              <w:rPr>
                <w:rFonts w:ascii="Calibri" w:cs="Calibri" w:eastAsia="Calibri" w:hAnsi="Calibri"/>
              </w:rPr>
            </w:pPr>
            <w:r w:rsidDel="00000000" w:rsidR="00000000" w:rsidRPr="00000000">
              <w:rPr>
                <w:rtl w:val="0"/>
              </w:rPr>
            </w:r>
          </w:p>
          <w:p w:rsidR="00000000" w:rsidDel="00000000" w:rsidP="00000000" w:rsidRDefault="00000000" w:rsidRPr="00000000" w14:paraId="00000051">
            <w:pPr>
              <w:rPr>
                <w:rFonts w:ascii="Calibri" w:cs="Calibri" w:eastAsia="Calibri" w:hAnsi="Calibri"/>
                <w:b w:val="1"/>
                <w:sz w:val="28"/>
                <w:szCs w:val="28"/>
              </w:rPr>
            </w:pPr>
            <w:r w:rsidDel="00000000" w:rsidR="00000000" w:rsidRPr="00000000">
              <w:rPr>
                <w:rFonts w:ascii="Calibri" w:cs="Calibri" w:eastAsia="Calibri" w:hAnsi="Calibri"/>
                <w:rtl w:val="0"/>
              </w:rPr>
              <w:t xml:space="preserve">Sea cual sea el tipo de transcripción, será una representación de lo que realmente ocurrió. A los investigadores a menudo les resulta útil hacer una transcripción inicial y luego ampliarla mientras vuelven a escuchar la grabación -a menudo varias veces- para comprender lo mejor posible la conversación que tuvo lugar. No obstante, hay que tener en cuenta el tiempo que esto puede llevar y hacer lo que resulte más práctico.</w:t>
            </w:r>
            <w:r w:rsidDel="00000000" w:rsidR="00000000" w:rsidRPr="00000000">
              <w:rPr>
                <w:rtl w:val="0"/>
              </w:rPr>
            </w:r>
          </w:p>
        </w:tc>
        <w:tc>
          <w:tcPr/>
          <w:p w:rsidR="00000000" w:rsidDel="00000000" w:rsidP="00000000" w:rsidRDefault="00000000" w:rsidRPr="00000000" w14:paraId="00000052">
            <w:pPr>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053">
            <w:pPr>
              <w:rPr>
                <w:rFonts w:ascii="Calibri" w:cs="Calibri" w:eastAsia="Calibri" w:hAnsi="Calibri"/>
                <w:b w:val="1"/>
              </w:rPr>
            </w:pPr>
            <w:r w:rsidDel="00000000" w:rsidR="00000000" w:rsidRPr="00000000">
              <w:rPr>
                <w:rFonts w:ascii="Calibri" w:cs="Calibri" w:eastAsia="Calibri" w:hAnsi="Calibri"/>
                <w:b w:val="1"/>
                <w:rtl w:val="0"/>
              </w:rPr>
              <w:t xml:space="preserve">Orientaciones para transcribir:</w:t>
            </w:r>
          </w:p>
          <w:p w:rsidR="00000000" w:rsidDel="00000000" w:rsidP="00000000" w:rsidRDefault="00000000" w:rsidRPr="00000000" w14:paraId="00000054">
            <w:pPr>
              <w:rPr>
                <w:rFonts w:ascii="Calibri" w:cs="Calibri" w:eastAsia="Calibri" w:hAnsi="Calibri"/>
              </w:rPr>
            </w:pPr>
            <w:r w:rsidDel="00000000" w:rsidR="00000000" w:rsidRPr="00000000">
              <w:rPr>
                <w:rtl w:val="0"/>
              </w:rPr>
            </w:r>
          </w:p>
          <w:p w:rsidR="00000000" w:rsidDel="00000000" w:rsidP="00000000" w:rsidRDefault="00000000" w:rsidRPr="00000000" w14:paraId="00000055">
            <w:pPr>
              <w:rPr>
                <w:rFonts w:ascii="Calibri" w:cs="Calibri" w:eastAsia="Calibri" w:hAnsi="Calibri"/>
              </w:rPr>
            </w:pPr>
            <w:r w:rsidDel="00000000" w:rsidR="00000000" w:rsidRPr="00000000">
              <w:rPr>
                <w:rFonts w:ascii="Calibri" w:cs="Calibri" w:eastAsia="Calibri" w:hAnsi="Calibri"/>
                <w:rtl w:val="0"/>
              </w:rPr>
              <w:t xml:space="preserve">- Es importante tener en cuenta lo que es posible hacer en la práctica. Transcribir lleva mucho tiempo y, si usted graba en un entorno ruidoso, puede que tenga que escuchar varias veces o ralentizar la grabación.</w:t>
            </w:r>
          </w:p>
          <w:p w:rsidR="00000000" w:rsidDel="00000000" w:rsidP="00000000" w:rsidRDefault="00000000" w:rsidRPr="00000000" w14:paraId="00000056">
            <w:pPr>
              <w:rPr>
                <w:rFonts w:ascii="Calibri" w:cs="Calibri" w:eastAsia="Calibri" w:hAnsi="Calibri"/>
              </w:rPr>
            </w:pPr>
            <w:r w:rsidDel="00000000" w:rsidR="00000000" w:rsidRPr="00000000">
              <w:rPr>
                <w:rFonts w:ascii="Calibri" w:cs="Calibri" w:eastAsia="Calibri" w:hAnsi="Calibri"/>
                <w:rtl w:val="0"/>
              </w:rPr>
              <w:t xml:space="preserve">- Como orientación, 15 minutos de grabación tardarán una hora en transcribirse; una hora tardará cuatro horas.</w:t>
            </w:r>
          </w:p>
          <w:p w:rsidR="00000000" w:rsidDel="00000000" w:rsidP="00000000" w:rsidRDefault="00000000" w:rsidRPr="00000000" w14:paraId="00000057">
            <w:pPr>
              <w:rPr>
                <w:rFonts w:ascii="Calibri" w:cs="Calibri" w:eastAsia="Calibri" w:hAnsi="Calibri"/>
              </w:rPr>
            </w:pPr>
            <w:r w:rsidDel="00000000" w:rsidR="00000000" w:rsidRPr="00000000">
              <w:rPr>
                <w:rFonts w:ascii="Calibri" w:cs="Calibri" w:eastAsia="Calibri" w:hAnsi="Calibri"/>
                <w:rtl w:val="0"/>
              </w:rPr>
              <w:t xml:space="preserve">- Puede que al principio le lleve tiempo acostumbrarse al proceso.</w:t>
            </w:r>
          </w:p>
          <w:p w:rsidR="00000000" w:rsidDel="00000000" w:rsidP="00000000" w:rsidRDefault="00000000" w:rsidRPr="00000000" w14:paraId="00000058">
            <w:pPr>
              <w:rPr>
                <w:rFonts w:ascii="Calibri" w:cs="Calibri" w:eastAsia="Calibri" w:hAnsi="Calibri"/>
              </w:rPr>
            </w:pPr>
            <w:r w:rsidDel="00000000" w:rsidR="00000000" w:rsidRPr="00000000">
              <w:rPr>
                <w:rtl w:val="0"/>
              </w:rPr>
            </w:r>
          </w:p>
          <w:tbl>
            <w:tblPr>
              <w:tblStyle w:val="Table4"/>
              <w:tblW w:w="621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7"/>
              <w:gridCol w:w="1389"/>
              <w:gridCol w:w="1782"/>
              <w:gridCol w:w="422"/>
              <w:gridCol w:w="504"/>
              <w:gridCol w:w="459"/>
              <w:gridCol w:w="1256"/>
              <w:tblGridChange w:id="0">
                <w:tblGrid>
                  <w:gridCol w:w="407"/>
                  <w:gridCol w:w="1389"/>
                  <w:gridCol w:w="1782"/>
                  <w:gridCol w:w="422"/>
                  <w:gridCol w:w="504"/>
                  <w:gridCol w:w="459"/>
                  <w:gridCol w:w="1256"/>
                </w:tblGrid>
              </w:tblGridChange>
            </w:tblGrid>
            <w:tr>
              <w:trPr>
                <w:cantSplit w:val="0"/>
                <w:tblHeader w:val="0"/>
              </w:trPr>
              <w:tc>
                <w:tcPr/>
                <w:p w:rsidR="00000000" w:rsidDel="00000000" w:rsidP="00000000" w:rsidRDefault="00000000" w:rsidRPr="00000000" w14:paraId="00000059">
                  <w:pPr>
                    <w:rPr>
                      <w:sz w:val="18"/>
                      <w:szCs w:val="18"/>
                    </w:rPr>
                  </w:pPr>
                  <w:r w:rsidDel="00000000" w:rsidR="00000000" w:rsidRPr="00000000">
                    <w:rPr>
                      <w:sz w:val="18"/>
                      <w:szCs w:val="18"/>
                      <w:rtl w:val="0"/>
                    </w:rPr>
                    <w:t xml:space="preserve">N</w:t>
                  </w:r>
                  <w:r w:rsidDel="00000000" w:rsidR="00000000" w:rsidRPr="00000000">
                    <w:rPr>
                      <w:sz w:val="18"/>
                      <w:szCs w:val="18"/>
                      <w:vertAlign w:val="superscript"/>
                      <w:rtl w:val="0"/>
                    </w:rPr>
                    <w:t xml:space="preserve">o</w:t>
                  </w:r>
                  <w:r w:rsidDel="00000000" w:rsidR="00000000" w:rsidRPr="00000000">
                    <w:rPr>
                      <w:rtl w:val="0"/>
                    </w:rPr>
                  </w:r>
                </w:p>
              </w:tc>
              <w:tc>
                <w:tcPr/>
                <w:p w:rsidR="00000000" w:rsidDel="00000000" w:rsidP="00000000" w:rsidRDefault="00000000" w:rsidRPr="00000000" w14:paraId="0000005A">
                  <w:pPr>
                    <w:rPr>
                      <w:sz w:val="18"/>
                      <w:szCs w:val="18"/>
                    </w:rPr>
                  </w:pPr>
                  <w:r w:rsidDel="00000000" w:rsidR="00000000" w:rsidRPr="00000000">
                    <w:rPr>
                      <w:sz w:val="18"/>
                      <w:szCs w:val="18"/>
                      <w:rtl w:val="0"/>
                    </w:rPr>
                    <w:t xml:space="preserve">Hablante</w:t>
                  </w:r>
                </w:p>
              </w:tc>
              <w:tc>
                <w:tcPr/>
                <w:p w:rsidR="00000000" w:rsidDel="00000000" w:rsidP="00000000" w:rsidRDefault="00000000" w:rsidRPr="00000000" w14:paraId="0000005B">
                  <w:pPr>
                    <w:rPr>
                      <w:sz w:val="18"/>
                      <w:szCs w:val="18"/>
                    </w:rPr>
                  </w:pPr>
                  <w:r w:rsidDel="00000000" w:rsidR="00000000" w:rsidRPr="00000000">
                    <w:rPr>
                      <w:sz w:val="18"/>
                      <w:szCs w:val="18"/>
                      <w:rtl w:val="0"/>
                    </w:rPr>
                    <w:t xml:space="preserve">Turn</w:t>
                  </w:r>
                </w:p>
              </w:tc>
              <w:tc>
                <w:tcPr/>
                <w:p w:rsidR="00000000" w:rsidDel="00000000" w:rsidP="00000000" w:rsidRDefault="00000000" w:rsidRPr="00000000" w14:paraId="0000005C">
                  <w:pPr>
                    <w:rPr>
                      <w:sz w:val="18"/>
                      <w:szCs w:val="18"/>
                    </w:rPr>
                  </w:pPr>
                  <w:r w:rsidDel="00000000" w:rsidR="00000000" w:rsidRPr="00000000">
                    <w:rPr>
                      <w:sz w:val="18"/>
                      <w:szCs w:val="18"/>
                      <w:rtl w:val="0"/>
                    </w:rPr>
                    <w:t xml:space="preserve">B</w:t>
                  </w:r>
                </w:p>
              </w:tc>
              <w:tc>
                <w:tcPr/>
                <w:p w:rsidR="00000000" w:rsidDel="00000000" w:rsidP="00000000" w:rsidRDefault="00000000" w:rsidRPr="00000000" w14:paraId="0000005D">
                  <w:pPr>
                    <w:rPr>
                      <w:sz w:val="18"/>
                      <w:szCs w:val="18"/>
                    </w:rPr>
                  </w:pPr>
                  <w:r w:rsidDel="00000000" w:rsidR="00000000" w:rsidRPr="00000000">
                    <w:rPr>
                      <w:sz w:val="18"/>
                      <w:szCs w:val="18"/>
                      <w:rtl w:val="0"/>
                    </w:rPr>
                    <w:t xml:space="preserve">CH</w:t>
                  </w:r>
                </w:p>
              </w:tc>
              <w:tc>
                <w:tcPr/>
                <w:p w:rsidR="00000000" w:rsidDel="00000000" w:rsidP="00000000" w:rsidRDefault="00000000" w:rsidRPr="00000000" w14:paraId="0000005E">
                  <w:pPr>
                    <w:rPr>
                      <w:sz w:val="18"/>
                      <w:szCs w:val="18"/>
                    </w:rPr>
                  </w:pPr>
                  <w:r w:rsidDel="00000000" w:rsidR="00000000" w:rsidRPr="00000000">
                    <w:rPr>
                      <w:sz w:val="18"/>
                      <w:szCs w:val="18"/>
                      <w:rtl w:val="0"/>
                    </w:rPr>
                    <w:t xml:space="preserve">IB</w:t>
                  </w:r>
                </w:p>
              </w:tc>
              <w:tc>
                <w:tcPr/>
                <w:p w:rsidR="00000000" w:rsidDel="00000000" w:rsidP="00000000" w:rsidRDefault="00000000" w:rsidRPr="00000000" w14:paraId="0000005F">
                  <w:pPr>
                    <w:rPr>
                      <w:sz w:val="18"/>
                      <w:szCs w:val="18"/>
                    </w:rPr>
                  </w:pPr>
                  <w:r w:rsidDel="00000000" w:rsidR="00000000" w:rsidRPr="00000000">
                    <w:rPr>
                      <w:sz w:val="18"/>
                      <w:szCs w:val="18"/>
                      <w:rtl w:val="0"/>
                    </w:rPr>
                    <w:t xml:space="preserve">Comments</w:t>
                  </w:r>
                </w:p>
              </w:tc>
            </w:tr>
            <w:tr>
              <w:trPr>
                <w:cantSplit w:val="0"/>
                <w:tblHeader w:val="0"/>
              </w:trPr>
              <w:tc>
                <w:tcPr/>
                <w:p w:rsidR="00000000" w:rsidDel="00000000" w:rsidP="00000000" w:rsidRDefault="00000000" w:rsidRPr="00000000" w14:paraId="00000060">
                  <w:pPr>
                    <w:rPr>
                      <w:sz w:val="18"/>
                      <w:szCs w:val="18"/>
                    </w:rPr>
                  </w:pPr>
                  <w:r w:rsidDel="00000000" w:rsidR="00000000" w:rsidRPr="00000000">
                    <w:rPr>
                      <w:sz w:val="18"/>
                      <w:szCs w:val="18"/>
                      <w:rtl w:val="0"/>
                    </w:rPr>
                    <w:t xml:space="preserve">1</w:t>
                  </w:r>
                </w:p>
              </w:tc>
              <w:tc>
                <w:tcPr/>
                <w:p w:rsidR="00000000" w:rsidDel="00000000" w:rsidP="00000000" w:rsidRDefault="00000000" w:rsidRPr="00000000" w14:paraId="00000061">
                  <w:pPr>
                    <w:rPr>
                      <w:sz w:val="18"/>
                      <w:szCs w:val="18"/>
                    </w:rPr>
                  </w:pPr>
                  <w:r w:rsidDel="00000000" w:rsidR="00000000" w:rsidRPr="00000000">
                    <w:rPr>
                      <w:sz w:val="18"/>
                      <w:szCs w:val="18"/>
                      <w:rtl w:val="0"/>
                    </w:rPr>
                    <w:t xml:space="preserve">Profesor</w:t>
                  </w:r>
                </w:p>
              </w:tc>
              <w:tc>
                <w:tcPr/>
                <w:p w:rsidR="00000000" w:rsidDel="00000000" w:rsidP="00000000" w:rsidRDefault="00000000" w:rsidRPr="00000000" w14:paraId="00000062">
                  <w:pPr>
                    <w:rPr>
                      <w:sz w:val="18"/>
                      <w:szCs w:val="18"/>
                    </w:rPr>
                  </w:pPr>
                  <w:r w:rsidDel="00000000" w:rsidR="00000000" w:rsidRPr="00000000">
                    <w:rPr>
                      <w:sz w:val="18"/>
                      <w:szCs w:val="18"/>
                      <w:rtl w:val="0"/>
                    </w:rPr>
                    <w:t xml:space="preserve">¿Es correcto tener animales en un zoológico? Conversa con tu compañero. </w:t>
                  </w:r>
                </w:p>
              </w:tc>
              <w:tc>
                <w:tcPr/>
                <w:p w:rsidR="00000000" w:rsidDel="00000000" w:rsidP="00000000" w:rsidRDefault="00000000" w:rsidRPr="00000000" w14:paraId="00000063">
                  <w:pPr>
                    <w:rPr>
                      <w:sz w:val="18"/>
                      <w:szCs w:val="18"/>
                    </w:rPr>
                  </w:pPr>
                  <w:r w:rsidDel="00000000" w:rsidR="00000000" w:rsidRPr="00000000">
                    <w:rPr>
                      <w:rtl w:val="0"/>
                    </w:rPr>
                  </w:r>
                </w:p>
              </w:tc>
              <w:tc>
                <w:tcPr/>
                <w:p w:rsidR="00000000" w:rsidDel="00000000" w:rsidP="00000000" w:rsidRDefault="00000000" w:rsidRPr="00000000" w14:paraId="00000064">
                  <w:pPr>
                    <w:rPr>
                      <w:sz w:val="18"/>
                      <w:szCs w:val="18"/>
                    </w:rPr>
                  </w:pPr>
                  <w:r w:rsidDel="00000000" w:rsidR="00000000" w:rsidRPr="00000000">
                    <w:rPr>
                      <w:rtl w:val="0"/>
                    </w:rPr>
                  </w:r>
                </w:p>
              </w:tc>
              <w:tc>
                <w:tcPr/>
                <w:p w:rsidR="00000000" w:rsidDel="00000000" w:rsidP="00000000" w:rsidRDefault="00000000" w:rsidRPr="00000000" w14:paraId="00000065">
                  <w:pPr>
                    <w:rPr>
                      <w:sz w:val="18"/>
                      <w:szCs w:val="18"/>
                    </w:rPr>
                  </w:pPr>
                  <w:r w:rsidDel="00000000" w:rsidR="00000000" w:rsidRPr="00000000">
                    <w:rPr>
                      <w:rtl w:val="0"/>
                    </w:rPr>
                  </w:r>
                </w:p>
              </w:tc>
              <w:tc>
                <w:tcPr/>
                <w:p w:rsidR="00000000" w:rsidDel="00000000" w:rsidP="00000000" w:rsidRDefault="00000000" w:rsidRPr="00000000" w14:paraId="00000066">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67">
                  <w:pPr>
                    <w:rPr>
                      <w:sz w:val="18"/>
                      <w:szCs w:val="18"/>
                    </w:rPr>
                  </w:pPr>
                  <w:r w:rsidDel="00000000" w:rsidR="00000000" w:rsidRPr="00000000">
                    <w:rPr>
                      <w:sz w:val="18"/>
                      <w:szCs w:val="18"/>
                      <w:rtl w:val="0"/>
                    </w:rPr>
                    <w:t xml:space="preserve">2</w:t>
                  </w:r>
                </w:p>
              </w:tc>
              <w:tc>
                <w:tcPr/>
                <w:p w:rsidR="00000000" w:rsidDel="00000000" w:rsidP="00000000" w:rsidRDefault="00000000" w:rsidRPr="00000000" w14:paraId="00000068">
                  <w:pPr>
                    <w:rPr>
                      <w:sz w:val="18"/>
                      <w:szCs w:val="18"/>
                    </w:rPr>
                  </w:pPr>
                  <w:r w:rsidDel="00000000" w:rsidR="00000000" w:rsidRPr="00000000">
                    <w:rPr>
                      <w:sz w:val="18"/>
                      <w:szCs w:val="18"/>
                      <w:rtl w:val="0"/>
                    </w:rPr>
                    <w:t xml:space="preserve">Estudiante14</w:t>
                  </w:r>
                </w:p>
              </w:tc>
              <w:tc>
                <w:tcPr/>
                <w:p w:rsidR="00000000" w:rsidDel="00000000" w:rsidP="00000000" w:rsidRDefault="00000000" w:rsidRPr="00000000" w14:paraId="00000069">
                  <w:pPr>
                    <w:rPr>
                      <w:sz w:val="18"/>
                      <w:szCs w:val="18"/>
                    </w:rPr>
                  </w:pPr>
                  <w:r w:rsidDel="00000000" w:rsidR="00000000" w:rsidRPr="00000000">
                    <w:rPr>
                      <w:sz w:val="18"/>
                      <w:szCs w:val="18"/>
                      <w:rtl w:val="0"/>
                    </w:rPr>
                    <w:t xml:space="preserve">Voy por un no, en el medio</w:t>
                  </w:r>
                </w:p>
              </w:tc>
              <w:tc>
                <w:tcPr/>
                <w:p w:rsidR="00000000" w:rsidDel="00000000" w:rsidP="00000000" w:rsidRDefault="00000000" w:rsidRPr="00000000" w14:paraId="0000006A">
                  <w:pPr>
                    <w:rPr>
                      <w:sz w:val="18"/>
                      <w:szCs w:val="18"/>
                    </w:rPr>
                  </w:pPr>
                  <w:r w:rsidDel="00000000" w:rsidR="00000000" w:rsidRPr="00000000">
                    <w:rPr>
                      <w:rtl w:val="0"/>
                    </w:rPr>
                  </w:r>
                </w:p>
              </w:tc>
              <w:tc>
                <w:tcPr/>
                <w:p w:rsidR="00000000" w:rsidDel="00000000" w:rsidP="00000000" w:rsidRDefault="00000000" w:rsidRPr="00000000" w14:paraId="0000006B">
                  <w:pPr>
                    <w:rPr>
                      <w:sz w:val="18"/>
                      <w:szCs w:val="18"/>
                    </w:rPr>
                  </w:pPr>
                  <w:r w:rsidDel="00000000" w:rsidR="00000000" w:rsidRPr="00000000">
                    <w:rPr>
                      <w:rtl w:val="0"/>
                    </w:rPr>
                  </w:r>
                </w:p>
              </w:tc>
              <w:tc>
                <w:tcPr/>
                <w:p w:rsidR="00000000" w:rsidDel="00000000" w:rsidP="00000000" w:rsidRDefault="00000000" w:rsidRPr="00000000" w14:paraId="0000006C">
                  <w:pPr>
                    <w:rPr>
                      <w:sz w:val="18"/>
                      <w:szCs w:val="18"/>
                    </w:rPr>
                  </w:pPr>
                  <w:r w:rsidDel="00000000" w:rsidR="00000000" w:rsidRPr="00000000">
                    <w:rPr>
                      <w:rtl w:val="0"/>
                    </w:rPr>
                  </w:r>
                </w:p>
              </w:tc>
              <w:tc>
                <w:tcPr/>
                <w:p w:rsidR="00000000" w:rsidDel="00000000" w:rsidP="00000000" w:rsidRDefault="00000000" w:rsidRPr="00000000" w14:paraId="0000006D">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6E">
                  <w:pPr>
                    <w:rPr>
                      <w:sz w:val="18"/>
                      <w:szCs w:val="18"/>
                    </w:rPr>
                  </w:pPr>
                  <w:r w:rsidDel="00000000" w:rsidR="00000000" w:rsidRPr="00000000">
                    <w:rPr>
                      <w:sz w:val="18"/>
                      <w:szCs w:val="18"/>
                      <w:rtl w:val="0"/>
                    </w:rPr>
                    <w:t xml:space="preserve">3</w:t>
                  </w:r>
                </w:p>
              </w:tc>
              <w:tc>
                <w:tcPr/>
                <w:p w:rsidR="00000000" w:rsidDel="00000000" w:rsidP="00000000" w:rsidRDefault="00000000" w:rsidRPr="00000000" w14:paraId="0000006F">
                  <w:pPr>
                    <w:rPr>
                      <w:sz w:val="18"/>
                      <w:szCs w:val="18"/>
                    </w:rPr>
                  </w:pPr>
                  <w:r w:rsidDel="00000000" w:rsidR="00000000" w:rsidRPr="00000000">
                    <w:rPr>
                      <w:sz w:val="18"/>
                      <w:szCs w:val="18"/>
                      <w:rtl w:val="0"/>
                    </w:rPr>
                    <w:t xml:space="preserve">Estudiante29</w:t>
                  </w:r>
                </w:p>
              </w:tc>
              <w:tc>
                <w:tcPr/>
                <w:p w:rsidR="00000000" w:rsidDel="00000000" w:rsidP="00000000" w:rsidRDefault="00000000" w:rsidRPr="00000000" w14:paraId="00000070">
                  <w:pPr>
                    <w:rPr>
                      <w:sz w:val="18"/>
                      <w:szCs w:val="18"/>
                    </w:rPr>
                  </w:pPr>
                  <w:r w:rsidDel="00000000" w:rsidR="00000000" w:rsidRPr="00000000">
                    <w:rPr>
                      <w:sz w:val="18"/>
                      <w:szCs w:val="18"/>
                      <w:rtl w:val="0"/>
                    </w:rPr>
                    <w:t xml:space="preserve">medio</w:t>
                  </w:r>
                </w:p>
              </w:tc>
              <w:tc>
                <w:tcPr/>
                <w:p w:rsidR="00000000" w:rsidDel="00000000" w:rsidP="00000000" w:rsidRDefault="00000000" w:rsidRPr="00000000" w14:paraId="00000071">
                  <w:pPr>
                    <w:rPr>
                      <w:sz w:val="18"/>
                      <w:szCs w:val="18"/>
                    </w:rPr>
                  </w:pPr>
                  <w:r w:rsidDel="00000000" w:rsidR="00000000" w:rsidRPr="00000000">
                    <w:rPr>
                      <w:rtl w:val="0"/>
                    </w:rPr>
                  </w:r>
                </w:p>
              </w:tc>
              <w:tc>
                <w:tcPr/>
                <w:p w:rsidR="00000000" w:rsidDel="00000000" w:rsidP="00000000" w:rsidRDefault="00000000" w:rsidRPr="00000000" w14:paraId="00000072">
                  <w:pPr>
                    <w:rPr>
                      <w:sz w:val="18"/>
                      <w:szCs w:val="18"/>
                    </w:rPr>
                  </w:pPr>
                  <w:r w:rsidDel="00000000" w:rsidR="00000000" w:rsidRPr="00000000">
                    <w:rPr>
                      <w:rtl w:val="0"/>
                    </w:rPr>
                  </w:r>
                </w:p>
              </w:tc>
              <w:tc>
                <w:tcPr/>
                <w:p w:rsidR="00000000" w:rsidDel="00000000" w:rsidP="00000000" w:rsidRDefault="00000000" w:rsidRPr="00000000" w14:paraId="00000073">
                  <w:pPr>
                    <w:rPr>
                      <w:sz w:val="18"/>
                      <w:szCs w:val="18"/>
                    </w:rPr>
                  </w:pPr>
                  <w:r w:rsidDel="00000000" w:rsidR="00000000" w:rsidRPr="00000000">
                    <w:rPr>
                      <w:rtl w:val="0"/>
                    </w:rPr>
                  </w:r>
                </w:p>
              </w:tc>
              <w:tc>
                <w:tcPr/>
                <w:p w:rsidR="00000000" w:rsidDel="00000000" w:rsidP="00000000" w:rsidRDefault="00000000" w:rsidRPr="00000000" w14:paraId="00000074">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75">
                  <w:pPr>
                    <w:rPr>
                      <w:sz w:val="18"/>
                      <w:szCs w:val="18"/>
                    </w:rPr>
                  </w:pPr>
                  <w:r w:rsidDel="00000000" w:rsidR="00000000" w:rsidRPr="00000000">
                    <w:rPr>
                      <w:sz w:val="18"/>
                      <w:szCs w:val="18"/>
                      <w:rtl w:val="0"/>
                    </w:rPr>
                    <w:t xml:space="preserve">4</w:t>
                  </w:r>
                </w:p>
              </w:tc>
              <w:tc>
                <w:tcPr/>
                <w:p w:rsidR="00000000" w:rsidDel="00000000" w:rsidP="00000000" w:rsidRDefault="00000000" w:rsidRPr="00000000" w14:paraId="00000076">
                  <w:pPr>
                    <w:rPr>
                      <w:sz w:val="18"/>
                      <w:szCs w:val="18"/>
                    </w:rPr>
                  </w:pPr>
                  <w:r w:rsidDel="00000000" w:rsidR="00000000" w:rsidRPr="00000000">
                    <w:rPr>
                      <w:sz w:val="18"/>
                      <w:szCs w:val="18"/>
                      <w:rtl w:val="0"/>
                    </w:rPr>
                    <w:t xml:space="preserve">Estudiante14</w:t>
                  </w:r>
                </w:p>
              </w:tc>
              <w:tc>
                <w:tcPr/>
                <w:p w:rsidR="00000000" w:rsidDel="00000000" w:rsidP="00000000" w:rsidRDefault="00000000" w:rsidRPr="00000000" w14:paraId="00000077">
                  <w:pPr>
                    <w:rPr>
                      <w:sz w:val="18"/>
                      <w:szCs w:val="18"/>
                    </w:rPr>
                  </w:pPr>
                  <w:r w:rsidDel="00000000" w:rsidR="00000000" w:rsidRPr="00000000">
                    <w:rPr>
                      <w:sz w:val="18"/>
                      <w:szCs w:val="18"/>
                      <w:rtl w:val="0"/>
                    </w:rPr>
                    <w:t xml:space="preserve">medio</w:t>
                  </w:r>
                </w:p>
              </w:tc>
              <w:tc>
                <w:tcPr/>
                <w:p w:rsidR="00000000" w:rsidDel="00000000" w:rsidP="00000000" w:rsidRDefault="00000000" w:rsidRPr="00000000" w14:paraId="00000078">
                  <w:pPr>
                    <w:rPr>
                      <w:sz w:val="18"/>
                      <w:szCs w:val="18"/>
                    </w:rPr>
                  </w:pPr>
                  <w:r w:rsidDel="00000000" w:rsidR="00000000" w:rsidRPr="00000000">
                    <w:rPr>
                      <w:rtl w:val="0"/>
                    </w:rPr>
                  </w:r>
                </w:p>
              </w:tc>
              <w:tc>
                <w:tcPr/>
                <w:p w:rsidR="00000000" w:rsidDel="00000000" w:rsidP="00000000" w:rsidRDefault="00000000" w:rsidRPr="00000000" w14:paraId="00000079">
                  <w:pPr>
                    <w:rPr>
                      <w:sz w:val="18"/>
                      <w:szCs w:val="18"/>
                    </w:rPr>
                  </w:pPr>
                  <w:r w:rsidDel="00000000" w:rsidR="00000000" w:rsidRPr="00000000">
                    <w:rPr>
                      <w:rtl w:val="0"/>
                    </w:rPr>
                  </w:r>
                </w:p>
              </w:tc>
              <w:tc>
                <w:tcPr/>
                <w:p w:rsidR="00000000" w:rsidDel="00000000" w:rsidP="00000000" w:rsidRDefault="00000000" w:rsidRPr="00000000" w14:paraId="0000007A">
                  <w:pPr>
                    <w:rPr>
                      <w:sz w:val="18"/>
                      <w:szCs w:val="18"/>
                    </w:rPr>
                  </w:pPr>
                  <w:r w:rsidDel="00000000" w:rsidR="00000000" w:rsidRPr="00000000">
                    <w:rPr>
                      <w:rtl w:val="0"/>
                    </w:rPr>
                  </w:r>
                </w:p>
              </w:tc>
              <w:tc>
                <w:tcPr/>
                <w:p w:rsidR="00000000" w:rsidDel="00000000" w:rsidP="00000000" w:rsidRDefault="00000000" w:rsidRPr="00000000" w14:paraId="0000007B">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7C">
                  <w:pPr>
                    <w:rPr>
                      <w:sz w:val="18"/>
                      <w:szCs w:val="18"/>
                    </w:rPr>
                  </w:pPr>
                  <w:r w:rsidDel="00000000" w:rsidR="00000000" w:rsidRPr="00000000">
                    <w:rPr>
                      <w:sz w:val="18"/>
                      <w:szCs w:val="18"/>
                      <w:rtl w:val="0"/>
                    </w:rPr>
                    <w:t xml:space="preserve">5</w:t>
                  </w:r>
                </w:p>
              </w:tc>
              <w:tc>
                <w:tcPr/>
                <w:p w:rsidR="00000000" w:rsidDel="00000000" w:rsidP="00000000" w:rsidRDefault="00000000" w:rsidRPr="00000000" w14:paraId="0000007D">
                  <w:pPr>
                    <w:rPr>
                      <w:sz w:val="18"/>
                      <w:szCs w:val="18"/>
                    </w:rPr>
                  </w:pPr>
                  <w:r w:rsidDel="00000000" w:rsidR="00000000" w:rsidRPr="00000000">
                    <w:rPr>
                      <w:sz w:val="18"/>
                      <w:szCs w:val="18"/>
                      <w:rtl w:val="0"/>
                    </w:rPr>
                    <w:t xml:space="preserve">Profesor</w:t>
                  </w:r>
                </w:p>
              </w:tc>
              <w:tc>
                <w:tcPr/>
                <w:p w:rsidR="00000000" w:rsidDel="00000000" w:rsidP="00000000" w:rsidRDefault="00000000" w:rsidRPr="00000000" w14:paraId="0000007E">
                  <w:pPr>
                    <w:rPr>
                      <w:sz w:val="18"/>
                      <w:szCs w:val="18"/>
                    </w:rPr>
                  </w:pPr>
                  <w:r w:rsidDel="00000000" w:rsidR="00000000" w:rsidRPr="00000000">
                    <w:rPr>
                      <w:sz w:val="18"/>
                      <w:szCs w:val="18"/>
                      <w:rtl w:val="0"/>
                    </w:rPr>
                    <w:t xml:space="preserve">Díganme por qué</w:t>
                  </w:r>
                </w:p>
              </w:tc>
              <w:tc>
                <w:tcPr/>
                <w:p w:rsidR="00000000" w:rsidDel="00000000" w:rsidP="00000000" w:rsidRDefault="00000000" w:rsidRPr="00000000" w14:paraId="0000007F">
                  <w:pPr>
                    <w:rPr>
                      <w:sz w:val="18"/>
                      <w:szCs w:val="18"/>
                    </w:rPr>
                  </w:pPr>
                  <w:r w:rsidDel="00000000" w:rsidR="00000000" w:rsidRPr="00000000">
                    <w:rPr>
                      <w:rtl w:val="0"/>
                    </w:rPr>
                  </w:r>
                </w:p>
              </w:tc>
              <w:tc>
                <w:tcPr/>
                <w:p w:rsidR="00000000" w:rsidDel="00000000" w:rsidP="00000000" w:rsidRDefault="00000000" w:rsidRPr="00000000" w14:paraId="00000080">
                  <w:pPr>
                    <w:rPr>
                      <w:sz w:val="18"/>
                      <w:szCs w:val="18"/>
                    </w:rPr>
                  </w:pPr>
                  <w:r w:rsidDel="00000000" w:rsidR="00000000" w:rsidRPr="00000000">
                    <w:rPr>
                      <w:rtl w:val="0"/>
                    </w:rPr>
                  </w:r>
                </w:p>
              </w:tc>
              <w:tc>
                <w:tcPr/>
                <w:p w:rsidR="00000000" w:rsidDel="00000000" w:rsidP="00000000" w:rsidRDefault="00000000" w:rsidRPr="00000000" w14:paraId="00000081">
                  <w:pPr>
                    <w:rPr>
                      <w:sz w:val="18"/>
                      <w:szCs w:val="18"/>
                      <w:highlight w:val="yellow"/>
                    </w:rPr>
                  </w:pPr>
                  <w:r w:rsidDel="00000000" w:rsidR="00000000" w:rsidRPr="00000000">
                    <w:rPr>
                      <w:sz w:val="18"/>
                      <w:szCs w:val="18"/>
                      <w:highlight w:val="yellow"/>
                      <w:rtl w:val="0"/>
                    </w:rPr>
                    <w:t xml:space="preserve">IB</w:t>
                  </w:r>
                </w:p>
              </w:tc>
              <w:tc>
                <w:tcPr/>
                <w:p w:rsidR="00000000" w:rsidDel="00000000" w:rsidP="00000000" w:rsidRDefault="00000000" w:rsidRPr="00000000" w14:paraId="00000082">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83">
                  <w:pPr>
                    <w:rPr>
                      <w:sz w:val="18"/>
                      <w:szCs w:val="18"/>
                    </w:rPr>
                  </w:pPr>
                  <w:r w:rsidDel="00000000" w:rsidR="00000000" w:rsidRPr="00000000">
                    <w:rPr>
                      <w:sz w:val="18"/>
                      <w:szCs w:val="18"/>
                      <w:rtl w:val="0"/>
                    </w:rPr>
                    <w:t xml:space="preserve">6</w:t>
                  </w:r>
                </w:p>
              </w:tc>
              <w:tc>
                <w:tcPr/>
                <w:p w:rsidR="00000000" w:rsidDel="00000000" w:rsidP="00000000" w:rsidRDefault="00000000" w:rsidRPr="00000000" w14:paraId="00000084">
                  <w:pPr>
                    <w:rPr>
                      <w:sz w:val="18"/>
                      <w:szCs w:val="18"/>
                    </w:rPr>
                  </w:pPr>
                  <w:r w:rsidDel="00000000" w:rsidR="00000000" w:rsidRPr="00000000">
                    <w:rPr>
                      <w:sz w:val="18"/>
                      <w:szCs w:val="18"/>
                      <w:rtl w:val="0"/>
                    </w:rPr>
                    <w:t xml:space="preserve">Estudiante14</w:t>
                  </w:r>
                </w:p>
              </w:tc>
              <w:tc>
                <w:tcPr/>
                <w:p w:rsidR="00000000" w:rsidDel="00000000" w:rsidP="00000000" w:rsidRDefault="00000000" w:rsidRPr="00000000" w14:paraId="00000085">
                  <w:pPr>
                    <w:rPr>
                      <w:sz w:val="18"/>
                      <w:szCs w:val="18"/>
                    </w:rPr>
                  </w:pPr>
                  <w:r w:rsidDel="00000000" w:rsidR="00000000" w:rsidRPr="00000000">
                    <w:rPr>
                      <w:sz w:val="18"/>
                      <w:szCs w:val="18"/>
                      <w:rtl w:val="0"/>
                    </w:rPr>
                    <w:t xml:space="preserve">Emm porque así no pueden atacar a la gente, podrían hacerlo si no</w:t>
                  </w:r>
                </w:p>
              </w:tc>
              <w:tc>
                <w:tcPr/>
                <w:p w:rsidR="00000000" w:rsidDel="00000000" w:rsidP="00000000" w:rsidRDefault="00000000" w:rsidRPr="00000000" w14:paraId="00000086">
                  <w:pPr>
                    <w:rPr>
                      <w:sz w:val="18"/>
                      <w:szCs w:val="18"/>
                    </w:rPr>
                  </w:pPr>
                  <w:r w:rsidDel="00000000" w:rsidR="00000000" w:rsidRPr="00000000">
                    <w:rPr>
                      <w:rtl w:val="0"/>
                    </w:rPr>
                  </w:r>
                </w:p>
              </w:tc>
              <w:tc>
                <w:tcPr/>
                <w:p w:rsidR="00000000" w:rsidDel="00000000" w:rsidP="00000000" w:rsidRDefault="00000000" w:rsidRPr="00000000" w14:paraId="00000087">
                  <w:pPr>
                    <w:rPr>
                      <w:sz w:val="18"/>
                      <w:szCs w:val="18"/>
                    </w:rPr>
                  </w:pPr>
                  <w:r w:rsidDel="00000000" w:rsidR="00000000" w:rsidRPr="00000000">
                    <w:rPr>
                      <w:rtl w:val="0"/>
                    </w:rPr>
                  </w:r>
                </w:p>
              </w:tc>
              <w:tc>
                <w:tcPr/>
                <w:p w:rsidR="00000000" w:rsidDel="00000000" w:rsidP="00000000" w:rsidRDefault="00000000" w:rsidRPr="00000000" w14:paraId="00000088">
                  <w:pPr>
                    <w:rPr>
                      <w:sz w:val="18"/>
                      <w:szCs w:val="18"/>
                    </w:rPr>
                  </w:pPr>
                  <w:r w:rsidDel="00000000" w:rsidR="00000000" w:rsidRPr="00000000">
                    <w:rPr>
                      <w:rtl w:val="0"/>
                    </w:rPr>
                  </w:r>
                </w:p>
              </w:tc>
              <w:tc>
                <w:tcPr/>
                <w:p w:rsidR="00000000" w:rsidDel="00000000" w:rsidP="00000000" w:rsidRDefault="00000000" w:rsidRPr="00000000" w14:paraId="00000089">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8A">
                  <w:pPr>
                    <w:rPr>
                      <w:sz w:val="18"/>
                      <w:szCs w:val="18"/>
                    </w:rPr>
                  </w:pPr>
                  <w:r w:rsidDel="00000000" w:rsidR="00000000" w:rsidRPr="00000000">
                    <w:rPr>
                      <w:sz w:val="18"/>
                      <w:szCs w:val="18"/>
                      <w:rtl w:val="0"/>
                    </w:rPr>
                    <w:t xml:space="preserve">7</w:t>
                  </w:r>
                </w:p>
              </w:tc>
              <w:tc>
                <w:tcPr/>
                <w:p w:rsidR="00000000" w:rsidDel="00000000" w:rsidP="00000000" w:rsidRDefault="00000000" w:rsidRPr="00000000" w14:paraId="0000008B">
                  <w:pPr>
                    <w:rPr>
                      <w:sz w:val="18"/>
                      <w:szCs w:val="18"/>
                    </w:rPr>
                  </w:pPr>
                  <w:r w:rsidDel="00000000" w:rsidR="00000000" w:rsidRPr="00000000">
                    <w:rPr>
                      <w:sz w:val="18"/>
                      <w:szCs w:val="18"/>
                      <w:rtl w:val="0"/>
                    </w:rPr>
                    <w:t xml:space="preserve">Profesor</w:t>
                  </w:r>
                </w:p>
              </w:tc>
              <w:tc>
                <w:tcPr/>
                <w:p w:rsidR="00000000" w:rsidDel="00000000" w:rsidP="00000000" w:rsidRDefault="00000000" w:rsidRPr="00000000" w14:paraId="0000008C">
                  <w:pPr>
                    <w:rPr>
                      <w:sz w:val="18"/>
                      <w:szCs w:val="18"/>
                    </w:rPr>
                  </w:pPr>
                  <w:r w:rsidDel="00000000" w:rsidR="00000000" w:rsidRPr="00000000">
                    <w:rPr>
                      <w:sz w:val="18"/>
                      <w:szCs w:val="18"/>
                      <w:rtl w:val="0"/>
                    </w:rPr>
                    <w:t xml:space="preserve">Dime más</w:t>
                  </w:r>
                </w:p>
              </w:tc>
              <w:tc>
                <w:tcPr/>
                <w:p w:rsidR="00000000" w:rsidDel="00000000" w:rsidP="00000000" w:rsidRDefault="00000000" w:rsidRPr="00000000" w14:paraId="0000008D">
                  <w:pPr>
                    <w:rPr>
                      <w:sz w:val="18"/>
                      <w:szCs w:val="18"/>
                    </w:rPr>
                  </w:pPr>
                  <w:r w:rsidDel="00000000" w:rsidR="00000000" w:rsidRPr="00000000">
                    <w:rPr>
                      <w:rtl w:val="0"/>
                    </w:rPr>
                  </w:r>
                </w:p>
              </w:tc>
              <w:tc>
                <w:tcPr/>
                <w:p w:rsidR="00000000" w:rsidDel="00000000" w:rsidP="00000000" w:rsidRDefault="00000000" w:rsidRPr="00000000" w14:paraId="0000008E">
                  <w:pPr>
                    <w:rPr>
                      <w:sz w:val="18"/>
                      <w:szCs w:val="18"/>
                    </w:rPr>
                  </w:pPr>
                  <w:r w:rsidDel="00000000" w:rsidR="00000000" w:rsidRPr="00000000">
                    <w:rPr>
                      <w:rtl w:val="0"/>
                    </w:rPr>
                  </w:r>
                </w:p>
              </w:tc>
              <w:tc>
                <w:tcPr/>
                <w:p w:rsidR="00000000" w:rsidDel="00000000" w:rsidP="00000000" w:rsidRDefault="00000000" w:rsidRPr="00000000" w14:paraId="0000008F">
                  <w:pPr>
                    <w:rPr>
                      <w:sz w:val="18"/>
                      <w:szCs w:val="18"/>
                      <w:highlight w:val="yellow"/>
                    </w:rPr>
                  </w:pPr>
                  <w:r w:rsidDel="00000000" w:rsidR="00000000" w:rsidRPr="00000000">
                    <w:rPr>
                      <w:sz w:val="18"/>
                      <w:szCs w:val="18"/>
                      <w:highlight w:val="yellow"/>
                      <w:rtl w:val="0"/>
                    </w:rPr>
                    <w:t xml:space="preserve">IB</w:t>
                  </w:r>
                </w:p>
              </w:tc>
              <w:tc>
                <w:tcPr/>
                <w:p w:rsidR="00000000" w:rsidDel="00000000" w:rsidP="00000000" w:rsidRDefault="00000000" w:rsidRPr="00000000" w14:paraId="00000090">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91">
                  <w:pPr>
                    <w:rPr>
                      <w:sz w:val="18"/>
                      <w:szCs w:val="18"/>
                    </w:rPr>
                  </w:pPr>
                  <w:r w:rsidDel="00000000" w:rsidR="00000000" w:rsidRPr="00000000">
                    <w:rPr>
                      <w:sz w:val="18"/>
                      <w:szCs w:val="18"/>
                      <w:rtl w:val="0"/>
                    </w:rPr>
                    <w:t xml:space="preserve">8</w:t>
                  </w:r>
                </w:p>
              </w:tc>
              <w:tc>
                <w:tcPr/>
                <w:p w:rsidR="00000000" w:rsidDel="00000000" w:rsidP="00000000" w:rsidRDefault="00000000" w:rsidRPr="00000000" w14:paraId="00000092">
                  <w:pPr>
                    <w:rPr>
                      <w:sz w:val="18"/>
                      <w:szCs w:val="18"/>
                    </w:rPr>
                  </w:pPr>
                  <w:r w:rsidDel="00000000" w:rsidR="00000000" w:rsidRPr="00000000">
                    <w:rPr>
                      <w:sz w:val="18"/>
                      <w:szCs w:val="18"/>
                      <w:rtl w:val="0"/>
                    </w:rPr>
                    <w:t xml:space="preserve">Estudiante14</w:t>
                  </w:r>
                </w:p>
              </w:tc>
              <w:tc>
                <w:tcPr/>
                <w:p w:rsidR="00000000" w:rsidDel="00000000" w:rsidP="00000000" w:rsidRDefault="00000000" w:rsidRPr="00000000" w14:paraId="00000093">
                  <w:pPr>
                    <w:rPr>
                      <w:sz w:val="18"/>
                      <w:szCs w:val="18"/>
                    </w:rPr>
                  </w:pPr>
                  <w:r w:rsidDel="00000000" w:rsidR="00000000" w:rsidRPr="00000000">
                    <w:rPr>
                      <w:sz w:val="18"/>
                      <w:szCs w:val="18"/>
                      <w:rtl w:val="0"/>
                    </w:rPr>
                    <w:t xml:space="preserve">y porque les puede gustar morder la cabeza de la gente. Vi un video de cómo un pájaro muy grande mordió la cabeza de un niño y el niño moría.</w:t>
                  </w:r>
                </w:p>
              </w:tc>
              <w:tc>
                <w:tcPr/>
                <w:p w:rsidR="00000000" w:rsidDel="00000000" w:rsidP="00000000" w:rsidRDefault="00000000" w:rsidRPr="00000000" w14:paraId="00000094">
                  <w:pPr>
                    <w:rPr>
                      <w:sz w:val="18"/>
                      <w:szCs w:val="18"/>
                    </w:rPr>
                  </w:pPr>
                  <w:r w:rsidDel="00000000" w:rsidR="00000000" w:rsidRPr="00000000">
                    <w:rPr>
                      <w:sz w:val="18"/>
                      <w:szCs w:val="18"/>
                      <w:rtl w:val="0"/>
                    </w:rPr>
                    <w:t xml:space="preserve">B</w:t>
                  </w:r>
                </w:p>
              </w:tc>
              <w:tc>
                <w:tcPr/>
                <w:p w:rsidR="00000000" w:rsidDel="00000000" w:rsidP="00000000" w:rsidRDefault="00000000" w:rsidRPr="00000000" w14:paraId="00000095">
                  <w:pPr>
                    <w:rPr>
                      <w:sz w:val="18"/>
                      <w:szCs w:val="18"/>
                    </w:rPr>
                  </w:pPr>
                  <w:r w:rsidDel="00000000" w:rsidR="00000000" w:rsidRPr="00000000">
                    <w:rPr>
                      <w:rtl w:val="0"/>
                    </w:rPr>
                  </w:r>
                </w:p>
              </w:tc>
              <w:tc>
                <w:tcPr/>
                <w:p w:rsidR="00000000" w:rsidDel="00000000" w:rsidP="00000000" w:rsidRDefault="00000000" w:rsidRPr="00000000" w14:paraId="00000096">
                  <w:pPr>
                    <w:rPr>
                      <w:sz w:val="18"/>
                      <w:szCs w:val="18"/>
                    </w:rPr>
                  </w:pPr>
                  <w:r w:rsidDel="00000000" w:rsidR="00000000" w:rsidRPr="00000000">
                    <w:rPr>
                      <w:rtl w:val="0"/>
                    </w:rPr>
                  </w:r>
                </w:p>
              </w:tc>
              <w:tc>
                <w:tcPr/>
                <w:p w:rsidR="00000000" w:rsidDel="00000000" w:rsidP="00000000" w:rsidRDefault="00000000" w:rsidRPr="00000000" w14:paraId="00000097">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98">
                  <w:pPr>
                    <w:rPr>
                      <w:sz w:val="18"/>
                      <w:szCs w:val="18"/>
                    </w:rPr>
                  </w:pPr>
                  <w:r w:rsidDel="00000000" w:rsidR="00000000" w:rsidRPr="00000000">
                    <w:rPr>
                      <w:sz w:val="18"/>
                      <w:szCs w:val="18"/>
                      <w:rtl w:val="0"/>
                    </w:rPr>
                    <w:t xml:space="preserve">9</w:t>
                  </w:r>
                </w:p>
              </w:tc>
              <w:tc>
                <w:tcPr/>
                <w:p w:rsidR="00000000" w:rsidDel="00000000" w:rsidP="00000000" w:rsidRDefault="00000000" w:rsidRPr="00000000" w14:paraId="00000099">
                  <w:pPr>
                    <w:rPr>
                      <w:sz w:val="18"/>
                      <w:szCs w:val="18"/>
                    </w:rPr>
                  </w:pPr>
                  <w:r w:rsidDel="00000000" w:rsidR="00000000" w:rsidRPr="00000000">
                    <w:rPr>
                      <w:sz w:val="18"/>
                      <w:szCs w:val="18"/>
                      <w:rtl w:val="0"/>
                    </w:rPr>
                    <w:t xml:space="preserve">Profesor</w:t>
                  </w:r>
                </w:p>
              </w:tc>
              <w:tc>
                <w:tcPr/>
                <w:p w:rsidR="00000000" w:rsidDel="00000000" w:rsidP="00000000" w:rsidRDefault="00000000" w:rsidRPr="00000000" w14:paraId="0000009A">
                  <w:pPr>
                    <w:rPr>
                      <w:sz w:val="18"/>
                      <w:szCs w:val="18"/>
                    </w:rPr>
                  </w:pPr>
                  <w:r w:rsidDel="00000000" w:rsidR="00000000" w:rsidRPr="00000000">
                    <w:rPr>
                      <w:sz w:val="18"/>
                      <w:szCs w:val="18"/>
                      <w:rtl w:val="0"/>
                    </w:rPr>
                    <w:t xml:space="preserve">OK, (nombre del estudiante) ¿estás de acuerdo con (nombre del otro estudiante)?</w:t>
                  </w:r>
                </w:p>
              </w:tc>
              <w:tc>
                <w:tcPr/>
                <w:p w:rsidR="00000000" w:rsidDel="00000000" w:rsidP="00000000" w:rsidRDefault="00000000" w:rsidRPr="00000000" w14:paraId="0000009B">
                  <w:pPr>
                    <w:rPr>
                      <w:sz w:val="18"/>
                      <w:szCs w:val="18"/>
                    </w:rPr>
                  </w:pPr>
                  <w:r w:rsidDel="00000000" w:rsidR="00000000" w:rsidRPr="00000000">
                    <w:rPr>
                      <w:rtl w:val="0"/>
                    </w:rPr>
                  </w:r>
                </w:p>
              </w:tc>
              <w:tc>
                <w:tcPr/>
                <w:p w:rsidR="00000000" w:rsidDel="00000000" w:rsidP="00000000" w:rsidRDefault="00000000" w:rsidRPr="00000000" w14:paraId="0000009C">
                  <w:pPr>
                    <w:rPr>
                      <w:sz w:val="18"/>
                      <w:szCs w:val="18"/>
                    </w:rPr>
                  </w:pPr>
                  <w:r w:rsidDel="00000000" w:rsidR="00000000" w:rsidRPr="00000000">
                    <w:rPr>
                      <w:rtl w:val="0"/>
                    </w:rPr>
                  </w:r>
                </w:p>
              </w:tc>
              <w:tc>
                <w:tcPr/>
                <w:p w:rsidR="00000000" w:rsidDel="00000000" w:rsidP="00000000" w:rsidRDefault="00000000" w:rsidRPr="00000000" w14:paraId="0000009D">
                  <w:pPr>
                    <w:rPr>
                      <w:sz w:val="18"/>
                      <w:szCs w:val="18"/>
                      <w:highlight w:val="yellow"/>
                    </w:rPr>
                  </w:pPr>
                  <w:r w:rsidDel="00000000" w:rsidR="00000000" w:rsidRPr="00000000">
                    <w:rPr>
                      <w:sz w:val="18"/>
                      <w:szCs w:val="18"/>
                      <w:highlight w:val="yellow"/>
                      <w:rtl w:val="0"/>
                    </w:rPr>
                    <w:t xml:space="preserve">IB</w:t>
                  </w:r>
                </w:p>
              </w:tc>
              <w:tc>
                <w:tcPr/>
                <w:p w:rsidR="00000000" w:rsidDel="00000000" w:rsidP="00000000" w:rsidRDefault="00000000" w:rsidRPr="00000000" w14:paraId="0000009E">
                  <w:pPr>
                    <w:rPr>
                      <w:sz w:val="18"/>
                      <w:szCs w:val="18"/>
                    </w:rPr>
                  </w:pPr>
                  <w:r w:rsidDel="00000000" w:rsidR="00000000" w:rsidRPr="00000000">
                    <w:rPr>
                      <w:rtl w:val="0"/>
                    </w:rPr>
                  </w:r>
                </w:p>
              </w:tc>
            </w:tr>
          </w:tbl>
          <w:p w:rsidR="00000000" w:rsidDel="00000000" w:rsidP="00000000" w:rsidRDefault="00000000" w:rsidRPr="00000000" w14:paraId="0000009F">
            <w:pPr>
              <w:rPr>
                <w:rFonts w:ascii="Calibri" w:cs="Calibri" w:eastAsia="Calibri" w:hAnsi="Calibri"/>
              </w:rPr>
            </w:pPr>
            <w:r w:rsidDel="00000000" w:rsidR="00000000" w:rsidRPr="00000000">
              <w:rPr>
                <w:rtl w:val="0"/>
              </w:rPr>
            </w:r>
          </w:p>
          <w:p w:rsidR="00000000" w:rsidDel="00000000" w:rsidP="00000000" w:rsidRDefault="00000000" w:rsidRPr="00000000" w14:paraId="000000A0">
            <w:pPr>
              <w:rPr>
                <w:rFonts w:ascii="Calibri" w:cs="Calibri" w:eastAsia="Calibri" w:hAnsi="Calibri"/>
              </w:rPr>
            </w:pPr>
            <w:r w:rsidDel="00000000" w:rsidR="00000000" w:rsidRPr="00000000">
              <w:rPr>
                <w:rtl w:val="0"/>
              </w:rPr>
            </w:r>
          </w:p>
          <w:p w:rsidR="00000000" w:rsidDel="00000000" w:rsidP="00000000" w:rsidRDefault="00000000" w:rsidRPr="00000000" w14:paraId="000000A1">
            <w:pPr>
              <w:rPr>
                <w:rFonts w:ascii="Calibri" w:cs="Calibri" w:eastAsia="Calibri" w:hAnsi="Calibri"/>
              </w:rPr>
            </w:pPr>
            <w:r w:rsidDel="00000000" w:rsidR="00000000" w:rsidRPr="00000000">
              <w:rPr>
                <w:rtl w:val="0"/>
              </w:rPr>
            </w:r>
          </w:p>
          <w:p w:rsidR="00000000" w:rsidDel="00000000" w:rsidP="00000000" w:rsidRDefault="00000000" w:rsidRPr="00000000" w14:paraId="000000A2">
            <w:pPr>
              <w:rPr>
                <w:rFonts w:ascii="Calibri" w:cs="Calibri" w:eastAsia="Calibri" w:hAnsi="Calibri"/>
              </w:rPr>
            </w:pPr>
            <w:r w:rsidDel="00000000" w:rsidR="00000000" w:rsidRPr="00000000">
              <w:rPr>
                <w:rtl w:val="0"/>
              </w:rPr>
            </w:r>
          </w:p>
          <w:p w:rsidR="00000000" w:rsidDel="00000000" w:rsidP="00000000" w:rsidRDefault="00000000" w:rsidRPr="00000000" w14:paraId="000000A3">
            <w:pPr>
              <w:rPr>
                <w:rFonts w:ascii="Calibri" w:cs="Calibri" w:eastAsia="Calibri" w:hAnsi="Calibri"/>
              </w:rPr>
            </w:pPr>
            <w:r w:rsidDel="00000000" w:rsidR="00000000" w:rsidRPr="00000000">
              <w:rPr>
                <w:rtl w:val="0"/>
              </w:rPr>
            </w:r>
          </w:p>
          <w:p w:rsidR="00000000" w:rsidDel="00000000" w:rsidP="00000000" w:rsidRDefault="00000000" w:rsidRPr="00000000" w14:paraId="000000A4">
            <w:pPr>
              <w:rPr>
                <w:rFonts w:ascii="Calibri" w:cs="Calibri" w:eastAsia="Calibri" w:hAnsi="Calibri"/>
              </w:rPr>
            </w:pPr>
            <w:r w:rsidDel="00000000" w:rsidR="00000000" w:rsidRPr="00000000">
              <w:rPr>
                <w:rtl w:val="0"/>
              </w:rPr>
            </w:r>
          </w:p>
          <w:p w:rsidR="00000000" w:rsidDel="00000000" w:rsidP="00000000" w:rsidRDefault="00000000" w:rsidRPr="00000000" w14:paraId="000000A5">
            <w:pPr>
              <w:rPr>
                <w:rFonts w:ascii="Calibri" w:cs="Calibri" w:eastAsia="Calibri" w:hAnsi="Calibri"/>
              </w:rPr>
            </w:pPr>
            <w:r w:rsidDel="00000000" w:rsidR="00000000" w:rsidRPr="00000000">
              <w:rPr>
                <w:rtl w:val="0"/>
              </w:rPr>
            </w:r>
          </w:p>
          <w:p w:rsidR="00000000" w:rsidDel="00000000" w:rsidP="00000000" w:rsidRDefault="00000000" w:rsidRPr="00000000" w14:paraId="000000A6">
            <w:pPr>
              <w:rPr>
                <w:rFonts w:ascii="Calibri" w:cs="Calibri" w:eastAsia="Calibri" w:hAnsi="Calibri"/>
              </w:rPr>
            </w:pPr>
            <w:r w:rsidDel="00000000" w:rsidR="00000000" w:rsidRPr="00000000">
              <w:rPr>
                <w:rtl w:val="0"/>
              </w:rPr>
            </w:r>
          </w:p>
          <w:p w:rsidR="00000000" w:rsidDel="00000000" w:rsidP="00000000" w:rsidRDefault="00000000" w:rsidRPr="00000000" w14:paraId="000000A7">
            <w:pPr>
              <w:rPr>
                <w:rFonts w:ascii="Calibri" w:cs="Calibri" w:eastAsia="Calibri" w:hAnsi="Calibri"/>
              </w:rPr>
            </w:pPr>
            <w:r w:rsidDel="00000000" w:rsidR="00000000" w:rsidRPr="00000000">
              <w:rPr>
                <w:rtl w:val="0"/>
              </w:rPr>
            </w:r>
          </w:p>
          <w:p w:rsidR="00000000" w:rsidDel="00000000" w:rsidP="00000000" w:rsidRDefault="00000000" w:rsidRPr="00000000" w14:paraId="000000A8">
            <w:pPr>
              <w:rPr>
                <w:rFonts w:ascii="Calibri" w:cs="Calibri" w:eastAsia="Calibri" w:hAnsi="Calibri"/>
              </w:rPr>
            </w:pPr>
            <w:r w:rsidDel="00000000" w:rsidR="00000000" w:rsidRPr="00000000">
              <w:rPr>
                <w:rtl w:val="0"/>
              </w:rPr>
            </w:r>
          </w:p>
          <w:p w:rsidR="00000000" w:rsidDel="00000000" w:rsidP="00000000" w:rsidRDefault="00000000" w:rsidRPr="00000000" w14:paraId="000000A9">
            <w:pPr>
              <w:rPr>
                <w:rFonts w:ascii="Calibri" w:cs="Calibri" w:eastAsia="Calibri" w:hAnsi="Calibri"/>
              </w:rPr>
            </w:pPr>
            <w:r w:rsidDel="00000000" w:rsidR="00000000" w:rsidRPr="00000000">
              <w:rPr>
                <w:rtl w:val="0"/>
              </w:rPr>
            </w:r>
          </w:p>
          <w:p w:rsidR="00000000" w:rsidDel="00000000" w:rsidP="00000000" w:rsidRDefault="00000000" w:rsidRPr="00000000" w14:paraId="000000AA">
            <w:pPr>
              <w:rPr>
                <w:rFonts w:ascii="Calibri" w:cs="Calibri" w:eastAsia="Calibri" w:hAnsi="Calibri"/>
              </w:rPr>
            </w:pPr>
            <w:r w:rsidDel="00000000" w:rsidR="00000000" w:rsidRPr="00000000">
              <w:rPr>
                <w:rtl w:val="0"/>
              </w:rPr>
            </w:r>
          </w:p>
          <w:p w:rsidR="00000000" w:rsidDel="00000000" w:rsidP="00000000" w:rsidRDefault="00000000" w:rsidRPr="00000000" w14:paraId="000000AB">
            <w:pPr>
              <w:rPr>
                <w:rFonts w:ascii="Calibri" w:cs="Calibri" w:eastAsia="Calibri" w:hAnsi="Calibri"/>
                <w:sz w:val="28"/>
                <w:szCs w:val="28"/>
              </w:rPr>
            </w:pPr>
            <w:r w:rsidDel="00000000" w:rsidR="00000000" w:rsidRPr="00000000">
              <w:rPr>
                <w:rtl w:val="0"/>
              </w:rPr>
            </w:r>
          </w:p>
        </w:tc>
      </w:tr>
    </w:tbl>
    <w:p w:rsidR="00000000" w:rsidDel="00000000" w:rsidP="00000000" w:rsidRDefault="00000000" w:rsidRPr="00000000" w14:paraId="000000AC">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AD">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AE">
      <w:pPr>
        <w:rPr>
          <w:rFonts w:ascii="AppleSystemUIFont" w:cs="AppleSystemUIFont" w:eastAsia="AppleSystemUIFont" w:hAnsi="AppleSystemUIFont"/>
        </w:rPr>
      </w:pP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line="276" w:lineRule="auto"/>
        <w:jc w:val="both"/>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line="276" w:lineRule="auto"/>
        <w:jc w:val="both"/>
        <w:rPr>
          <w:rFonts w:ascii="Calibri" w:cs="Calibri" w:eastAsia="Calibri" w:hAnsi="Calibri"/>
          <w:b w:val="1"/>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50801</wp:posOffset>
                </wp:positionH>
                <wp:positionV relativeFrom="paragraph">
                  <wp:posOffset>76200</wp:posOffset>
                </wp:positionV>
                <wp:extent cx="4508500" cy="4978400"/>
                <wp:effectExtent b="0" l="0" r="0" t="0"/>
                <wp:wrapNone/>
                <wp:docPr id="16" name=""/>
                <a:graphic>
                  <a:graphicData uri="http://schemas.microsoft.com/office/word/2010/wordprocessingShape">
                    <wps:wsp>
                      <wps:cNvSpPr/>
                      <wps:cNvPr id="17" name="Shape 17"/>
                      <wps:spPr>
                        <a:xfrm>
                          <a:off x="3110800" y="1309850"/>
                          <a:ext cx="4470400" cy="4940300"/>
                        </a:xfrm>
                        <a:prstGeom prst="rect">
                          <a:avLst/>
                        </a:prstGeom>
                        <a:solidFill>
                          <a:schemeClr val="lt1"/>
                        </a:solidFill>
                        <a:ln cap="flat" cmpd="sng" w="38100">
                          <a:solidFill>
                            <a:srgbClr val="1A616F"/>
                          </a:solidFill>
                          <a:prstDash val="solid"/>
                          <a:round/>
                          <a:headEnd len="sm" w="sm" type="none"/>
                          <a:tailEnd len="sm" w="sm" type="none"/>
                        </a:ln>
                      </wps:spPr>
                      <wps:txbx>
                        <w:txbxContent>
                          <w:p w:rsidR="00000000" w:rsidDel="00000000" w:rsidP="00000000" w:rsidRDefault="00000000" w:rsidRPr="00000000">
                            <w:pPr>
                              <w:spacing w:after="100" w:before="0" w:line="240"/>
                              <w:ind w:left="0" w:right="0" w:firstLine="0"/>
                              <w:jc w:val="both"/>
                              <w:textDirection w:val="btLr"/>
                            </w:pPr>
                            <w:r w:rsidDel="00000000" w:rsidR="00000000" w:rsidRPr="00000000">
                              <w:rPr>
                                <w:rFonts w:ascii="Calibri" w:cs="Calibri" w:eastAsia="Calibri" w:hAnsi="Calibri"/>
                                <w:b w:val="1"/>
                                <w:i w:val="0"/>
                                <w:smallCaps w:val="0"/>
                                <w:strike w:val="0"/>
                                <w:color w:val="000000"/>
                                <w:sz w:val="28"/>
                                <w:vertAlign w:val="baseline"/>
                              </w:rPr>
                              <w:t xml:space="preserve">Herramientas para la transcripción</w:t>
                            </w:r>
                          </w:p>
                          <w:p w:rsidR="00000000" w:rsidDel="00000000" w:rsidP="00000000" w:rsidRDefault="00000000" w:rsidRPr="00000000">
                            <w:pPr>
                              <w:spacing w:after="100" w:before="0" w:line="240"/>
                              <w:ind w:left="342.00000762939453" w:right="0" w:firstLine="141.99999809265137"/>
                              <w:jc w:val="left"/>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La </w:t>
                            </w:r>
                            <w:r w:rsidDel="00000000" w:rsidR="00000000" w:rsidRPr="00000000">
                              <w:rPr>
                                <w:rFonts w:ascii="Calibri" w:cs="Calibri" w:eastAsia="Calibri" w:hAnsi="Calibri"/>
                                <w:b w:val="1"/>
                                <w:i w:val="0"/>
                                <w:smallCaps w:val="0"/>
                                <w:strike w:val="0"/>
                                <w:color w:val="000000"/>
                                <w:sz w:val="24"/>
                                <w:vertAlign w:val="baseline"/>
                              </w:rPr>
                              <w:t xml:space="preserve">versión en línea de Word de Office 365</w:t>
                            </w:r>
                            <w:r w:rsidDel="00000000" w:rsidR="00000000" w:rsidRPr="00000000">
                              <w:rPr>
                                <w:rFonts w:ascii="Calibri" w:cs="Calibri" w:eastAsia="Calibri" w:hAnsi="Calibri"/>
                                <w:b w:val="0"/>
                                <w:i w:val="0"/>
                                <w:smallCaps w:val="0"/>
                                <w:strike w:val="0"/>
                                <w:color w:val="000000"/>
                                <w:sz w:val="24"/>
                                <w:vertAlign w:val="baseline"/>
                              </w:rPr>
                              <w:t xml:space="preserve"> tiene una opción (Home&gt;Dictate&gt;Transcribe), cuando se utiliza Google Chrome , Microsoft Edge o navegador Explorer que permite subir un archivo de audio y transcribirlo automáticamente. Vea este </w:t>
                            </w:r>
                            <w:r w:rsidDel="00000000" w:rsidR="00000000" w:rsidRPr="00000000">
                              <w:rPr>
                                <w:rFonts w:ascii="Calibri" w:cs="Calibri" w:eastAsia="Calibri" w:hAnsi="Calibri"/>
                                <w:b w:val="0"/>
                                <w:i w:val="0"/>
                                <w:smallCaps w:val="0"/>
                                <w:strike w:val="0"/>
                                <w:color w:val="0563c1"/>
                                <w:sz w:val="24"/>
                                <w:u w:val="single"/>
                                <w:vertAlign w:val="baseline"/>
                              </w:rPr>
                              <w:t xml:space="preserve">enlace</w:t>
                            </w:r>
                            <w:r w:rsidDel="00000000" w:rsidR="00000000" w:rsidRPr="00000000">
                              <w:rPr>
                                <w:rFonts w:ascii="Calibri" w:cs="Calibri" w:eastAsia="Calibri" w:hAnsi="Calibri"/>
                                <w:b w:val="0"/>
                                <w:i w:val="0"/>
                                <w:smallCaps w:val="0"/>
                                <w:strike w:val="0"/>
                                <w:color w:val="000000"/>
                                <w:sz w:val="24"/>
                                <w:vertAlign w:val="baseline"/>
                              </w:rPr>
                              <w:t xml:space="preserve">.</w:t>
                            </w:r>
                          </w:p>
                          <w:p w:rsidR="00000000" w:rsidDel="00000000" w:rsidP="00000000" w:rsidRDefault="00000000" w:rsidRPr="00000000">
                            <w:pPr>
                              <w:spacing w:after="100" w:before="0" w:line="240"/>
                              <w:ind w:left="283.99999618530273"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563c1"/>
                                <w:sz w:val="28"/>
                                <w:u w:val="single"/>
                                <w:vertAlign w:val="baseline"/>
                              </w:rPr>
                              <w:t xml:space="preserve">https://app.trint.com</w:t>
                            </w:r>
                            <w:r w:rsidDel="00000000" w:rsidR="00000000" w:rsidRPr="00000000">
                              <w:rPr>
                                <w:rFonts w:ascii="Calibri" w:cs="Calibri" w:eastAsia="Calibri" w:hAnsi="Calibri"/>
                                <w:b w:val="0"/>
                                <w:i w:val="0"/>
                                <w:smallCaps w:val="0"/>
                                <w:strike w:val="0"/>
                                <w:color w:val="000000"/>
                                <w:sz w:val="28"/>
                                <w:vertAlign w:val="baseline"/>
                              </w:rPr>
                              <w:t xml:space="preserve"> (mejor para idioma Español) o </w:t>
                            </w:r>
                            <w:r w:rsidDel="00000000" w:rsidR="00000000" w:rsidRPr="00000000">
                              <w:rPr>
                                <w:rFonts w:ascii="Calibri" w:cs="Calibri" w:eastAsia="Calibri" w:hAnsi="Calibri"/>
                                <w:b w:val="0"/>
                                <w:i w:val="0"/>
                                <w:smallCaps w:val="0"/>
                                <w:strike w:val="0"/>
                                <w:color w:val="0563c1"/>
                                <w:sz w:val="28"/>
                                <w:u w:val="single"/>
                                <w:vertAlign w:val="baseline"/>
                              </w:rPr>
                              <w:t xml:space="preserve">Otter.ai</w:t>
                            </w:r>
                            <w:r w:rsidDel="00000000" w:rsidR="00000000" w:rsidRPr="00000000">
                              <w:rPr>
                                <w:rFonts w:ascii="Calibri" w:cs="Calibri" w:eastAsia="Calibri" w:hAnsi="Calibri"/>
                                <w:b w:val="0"/>
                                <w:i w:val="0"/>
                                <w:smallCaps w:val="0"/>
                                <w:strike w:val="0"/>
                                <w:color w:val="000000"/>
                                <w:sz w:val="28"/>
                                <w:vertAlign w:val="baseline"/>
                              </w:rPr>
                              <w:t xml:space="preserve"> o  </w:t>
                            </w:r>
                            <w:r w:rsidDel="00000000" w:rsidR="00000000" w:rsidRPr="00000000">
                              <w:rPr>
                                <w:rFonts w:ascii="Calibri" w:cs="Calibri" w:eastAsia="Calibri" w:hAnsi="Calibri"/>
                                <w:b w:val="0"/>
                                <w:i w:val="0"/>
                                <w:smallCaps w:val="0"/>
                                <w:strike w:val="0"/>
                                <w:color w:val="0000ff"/>
                                <w:sz w:val="28"/>
                                <w:u w:val="single"/>
                                <w:vertAlign w:val="baseline"/>
                              </w:rPr>
                              <w:t xml:space="preserve">https://transcribe.wreally.com/</w:t>
                            </w:r>
                            <w:r w:rsidDel="00000000" w:rsidR="00000000" w:rsidRPr="00000000">
                              <w:rPr>
                                <w:rFonts w:ascii="Calibri" w:cs="Calibri" w:eastAsia="Calibri" w:hAnsi="Calibri"/>
                                <w:b w:val="0"/>
                                <w:i w:val="0"/>
                                <w:smallCaps w:val="0"/>
                                <w:strike w:val="0"/>
                                <w:color w:val="0000ff"/>
                                <w:sz w:val="28"/>
                                <w:vertAlign w:val="baseline"/>
                              </w:rPr>
                              <w:t xml:space="preserve"> o </w:t>
                            </w:r>
                            <w:r w:rsidDel="00000000" w:rsidR="00000000" w:rsidRPr="00000000">
                              <w:rPr>
                                <w:rFonts w:ascii="Calibri" w:cs="Calibri" w:eastAsia="Calibri" w:hAnsi="Calibri"/>
                                <w:b w:val="0"/>
                                <w:i w:val="0"/>
                                <w:smallCaps w:val="0"/>
                                <w:strike w:val="0"/>
                                <w:color w:val="0563c1"/>
                                <w:sz w:val="28"/>
                                <w:u w:val="single"/>
                                <w:vertAlign w:val="baseline"/>
                              </w:rPr>
                              <w:t xml:space="preserve">https://www.happyscribe.com/automatic-transcription-software</w:t>
                            </w:r>
                            <w:r w:rsidDel="00000000" w:rsidR="00000000" w:rsidRPr="00000000">
                              <w:rPr>
                                <w:rFonts w:ascii="Calibri" w:cs="Calibri" w:eastAsia="Calibri" w:hAnsi="Calibri"/>
                                <w:b w:val="0"/>
                                <w:i w:val="0"/>
                                <w:smallCaps w:val="0"/>
                                <w:strike w:val="0"/>
                                <w:color w:val="0000ff"/>
                                <w:sz w:val="28"/>
                                <w:vertAlign w:val="baseline"/>
                              </w:rPr>
                              <w:t xml:space="preserve">: este software transcribe de manera muy precisa en tiempo real; requiere el pago de una inscripción.      </w:t>
                            </w:r>
                          </w:p>
                          <w:p w:rsidR="00000000" w:rsidDel="00000000" w:rsidP="00000000" w:rsidRDefault="00000000" w:rsidRPr="00000000">
                            <w:pPr>
                              <w:spacing w:after="100" w:before="0" w:line="240"/>
                              <w:ind w:left="342.00000762939453" w:right="0" w:firstLine="141.99999809265137"/>
                              <w:jc w:val="left"/>
                              <w:textDirection w:val="btLr"/>
                            </w:pPr>
                            <w:r w:rsidDel="00000000" w:rsidR="00000000" w:rsidRPr="00000000">
                              <w:rPr>
                                <w:rFonts w:ascii="Calibri" w:cs="Calibri" w:eastAsia="Calibri" w:hAnsi="Calibri"/>
                                <w:b w:val="0"/>
                                <w:i w:val="0"/>
                                <w:smallCaps w:val="0"/>
                                <w:strike w:val="0"/>
                                <w:color w:val="0000ff"/>
                                <w:sz w:val="28"/>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Google Docs: no se puede utilizar para transcribir de manera directa, pero puede escuchar la grabación, pausarla, y dictar lo que escucha utilizando la función “Dictado por voz”. Puede encontrar una guía de cómo utilizar esta función en el siguiente </w:t>
                            </w:r>
                            <w:r w:rsidDel="00000000" w:rsidR="00000000" w:rsidRPr="00000000">
                              <w:rPr>
                                <w:rFonts w:ascii="Calibri" w:cs="Calibri" w:eastAsia="Calibri" w:hAnsi="Calibri"/>
                                <w:b w:val="0"/>
                                <w:i w:val="0"/>
                                <w:smallCaps w:val="0"/>
                                <w:strike w:val="0"/>
                                <w:color w:val="0563c1"/>
                                <w:sz w:val="24"/>
                                <w:u w:val="single"/>
                                <w:vertAlign w:val="baseline"/>
                              </w:rPr>
                              <w:t xml:space="preserve">enlace</w:t>
                            </w:r>
                            <w:r w:rsidDel="00000000" w:rsidR="00000000" w:rsidRPr="00000000">
                              <w:rPr>
                                <w:rFonts w:ascii="Calibri" w:cs="Calibri" w:eastAsia="Calibri" w:hAnsi="Calibri"/>
                                <w:b w:val="0"/>
                                <w:i w:val="0"/>
                                <w:smallCaps w:val="0"/>
                                <w:strike w:val="0"/>
                                <w:color w:val="000000"/>
                                <w:sz w:val="24"/>
                                <w:vertAlign w:val="baseline"/>
                              </w:rPr>
                              <w:t xml:space="preserve">. </w:t>
                            </w:r>
                          </w:p>
                          <w:p w:rsidR="00000000" w:rsidDel="00000000" w:rsidP="00000000" w:rsidRDefault="00000000" w:rsidRPr="00000000">
                            <w:pPr>
                              <w:spacing w:after="100" w:before="0" w:line="240"/>
                              <w:ind w:left="462.00000762939453" w:right="0" w:firstLine="262.00000762939453"/>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Inqscribe: software gratuito, útil para ralentizar la grabación; funciona con Apple o Windows (</w:t>
                            </w:r>
                            <w:r w:rsidDel="00000000" w:rsidR="00000000" w:rsidRPr="00000000">
                              <w:rPr>
                                <w:rFonts w:ascii="Calibri" w:cs="Calibri" w:eastAsia="Calibri" w:hAnsi="Calibri"/>
                                <w:b w:val="0"/>
                                <w:i w:val="0"/>
                                <w:smallCaps w:val="0"/>
                                <w:strike w:val="0"/>
                                <w:color w:val="0563c1"/>
                                <w:sz w:val="24"/>
                                <w:u w:val="single"/>
                                <w:vertAlign w:val="baseline"/>
                              </w:rPr>
                              <w:t xml:space="preserve">https://www.inqscribe.com/</w:t>
                            </w:r>
                            <w:r w:rsidDel="00000000" w:rsidR="00000000" w:rsidRPr="00000000">
                              <w:rPr>
                                <w:rFonts w:ascii="Calibri" w:cs="Calibri" w:eastAsia="Calibri" w:hAnsi="Calibri"/>
                                <w:b w:val="0"/>
                                <w:i w:val="0"/>
                                <w:smallCaps w:val="0"/>
                                <w:strike w:val="0"/>
                                <w:color w:val="000000"/>
                                <w:sz w:val="24"/>
                                <w:vertAlign w:val="baseline"/>
                              </w:rPr>
                              <w:t xml:space="preserve">); tenga en cuenta que las transcripciones no se pueden exportar desde la versión gratuita, pero se pueden copiar y pega</w:t>
                            </w:r>
                          </w:p>
                          <w:p w:rsidR="00000000" w:rsidDel="00000000" w:rsidP="00000000" w:rsidRDefault="00000000" w:rsidRPr="00000000">
                            <w:pPr>
                              <w:spacing w:after="100" w:before="0" w:line="240"/>
                              <w:ind w:left="462.00000762939453" w:right="0" w:firstLine="262.00000762939453"/>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Easytranscript: software gratuito, funciona con Apple o Windows y permite al usuario exportar archivos                         </w:t>
                            </w:r>
                          </w:p>
                          <w:p w:rsidR="00000000" w:rsidDel="00000000" w:rsidP="00000000" w:rsidRDefault="00000000" w:rsidRPr="00000000">
                            <w:pPr>
                              <w:spacing w:after="10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w:t>
                            </w:r>
                            <w:r w:rsidDel="00000000" w:rsidR="00000000" w:rsidRPr="00000000">
                              <w:rPr>
                                <w:rFonts w:ascii="Calibri" w:cs="Calibri" w:eastAsia="Calibri" w:hAnsi="Calibri"/>
                                <w:b w:val="0"/>
                                <w:i w:val="0"/>
                                <w:smallCaps w:val="0"/>
                                <w:strike w:val="0"/>
                                <w:color w:val="0563c1"/>
                                <w:sz w:val="24"/>
                                <w:u w:val="single"/>
                                <w:vertAlign w:val="baseline"/>
                              </w:rPr>
                              <w:t xml:space="preserve">http://www.ewerkzeug.eu/index.php/en/products/easytranscript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50801</wp:posOffset>
                </wp:positionH>
                <wp:positionV relativeFrom="paragraph">
                  <wp:posOffset>76200</wp:posOffset>
                </wp:positionV>
                <wp:extent cx="4508500" cy="4978400"/>
                <wp:effectExtent b="0" l="0" r="0" t="0"/>
                <wp:wrapNone/>
                <wp:docPr id="16" name="image26.png"/>
                <a:graphic>
                  <a:graphicData uri="http://schemas.openxmlformats.org/drawingml/2006/picture">
                    <pic:pic>
                      <pic:nvPicPr>
                        <pic:cNvPr id="0" name="image26.png"/>
                        <pic:cNvPicPr preferRelativeResize="0"/>
                      </pic:nvPicPr>
                      <pic:blipFill>
                        <a:blip r:embed="rId7"/>
                        <a:srcRect/>
                        <a:stretch>
                          <a:fillRect/>
                        </a:stretch>
                      </pic:blipFill>
                      <pic:spPr>
                        <a:xfrm>
                          <a:off x="0" y="0"/>
                          <a:ext cx="4508500" cy="4978400"/>
                        </a:xfrm>
                        <a:prstGeom prst="rect"/>
                        <a:ln/>
                      </pic:spPr>
                    </pic:pic>
                  </a:graphicData>
                </a:graphic>
              </wp:anchor>
            </w:drawing>
          </mc:Fallback>
        </mc:AlternateContent>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line="276" w:lineRule="auto"/>
        <w:jc w:val="both"/>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line="276" w:lineRule="auto"/>
        <w:jc w:val="both"/>
        <w:rPr>
          <w:rFonts w:ascii="Calibri" w:cs="Calibri" w:eastAsia="Calibri" w:hAnsi="Calibri"/>
          <w:b w:val="1"/>
          <w:color w:val="000000"/>
        </w:rPr>
      </w:pPr>
      <w:r w:rsidDel="00000000" w:rsidR="00000000" w:rsidRPr="00000000">
        <w:rPr>
          <w:rtl w:val="0"/>
        </w:rPr>
      </w:r>
      <w:r w:rsidDel="00000000" w:rsidR="00000000" w:rsidRPr="00000000">
        <w:drawing>
          <wp:anchor allowOverlap="1" behindDoc="0" distB="36576" distT="36576" distL="36576" distR="36576" hidden="0" layoutInCell="1" locked="0" relativeHeight="0" simplePos="0">
            <wp:simplePos x="0" y="0"/>
            <wp:positionH relativeFrom="column">
              <wp:posOffset>5121910</wp:posOffset>
            </wp:positionH>
            <wp:positionV relativeFrom="paragraph">
              <wp:posOffset>47625</wp:posOffset>
            </wp:positionV>
            <wp:extent cx="3516271" cy="1755869"/>
            <wp:effectExtent b="0" l="0" r="0" t="0"/>
            <wp:wrapNone/>
            <wp:docPr descr="210672_397499147_28762279[1]" id="27" name="image7.png"/>
            <a:graphic>
              <a:graphicData uri="http://schemas.openxmlformats.org/drawingml/2006/picture">
                <pic:pic>
                  <pic:nvPicPr>
                    <pic:cNvPr descr="210672_397499147_28762279[1]" id="0" name="image7.png"/>
                    <pic:cNvPicPr preferRelativeResize="0"/>
                  </pic:nvPicPr>
                  <pic:blipFill>
                    <a:blip r:embed="rId14"/>
                    <a:srcRect b="0" l="0" r="0" t="0"/>
                    <a:stretch>
                      <a:fillRect/>
                    </a:stretch>
                  </pic:blipFill>
                  <pic:spPr>
                    <a:xfrm>
                      <a:off x="0" y="0"/>
                      <a:ext cx="3516271" cy="1755869"/>
                    </a:xfrm>
                    <a:prstGeom prst="rect"/>
                    <a:ln/>
                  </pic:spPr>
                </pic:pic>
              </a:graphicData>
            </a:graphic>
          </wp:anchor>
        </w:drawing>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line="276" w:lineRule="auto"/>
        <w:jc w:val="both"/>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line="276" w:lineRule="auto"/>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line="276" w:lineRule="auto"/>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line="276" w:lineRule="auto"/>
        <w:ind w:left="330" w:firstLine="0"/>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line="276" w:lineRule="auto"/>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line="276" w:lineRule="auto"/>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line="276" w:lineRule="auto"/>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line="276" w:lineRule="auto"/>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line="276" w:lineRule="auto"/>
        <w:jc w:val="both"/>
        <w:rPr>
          <w:rFonts w:ascii="Calibri" w:cs="Calibri" w:eastAsia="Calibri" w:hAnsi="Calibri"/>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5092700</wp:posOffset>
                </wp:positionH>
                <wp:positionV relativeFrom="paragraph">
                  <wp:posOffset>63500</wp:posOffset>
                </wp:positionV>
                <wp:extent cx="3980180" cy="1384300"/>
                <wp:effectExtent b="0" l="0" r="0" t="0"/>
                <wp:wrapNone/>
                <wp:docPr id="14" name=""/>
                <a:graphic>
                  <a:graphicData uri="http://schemas.microsoft.com/office/word/2010/wordprocessingShape">
                    <wps:wsp>
                      <wps:cNvSpPr/>
                      <wps:cNvPr id="15" name="Shape 15"/>
                      <wps:spPr>
                        <a:xfrm>
                          <a:off x="3374960" y="3106900"/>
                          <a:ext cx="3942080" cy="1346200"/>
                        </a:xfrm>
                        <a:prstGeom prst="rect">
                          <a:avLst/>
                        </a:prstGeom>
                        <a:solidFill>
                          <a:schemeClr val="lt1"/>
                        </a:solidFill>
                        <a:ln cap="flat" cmpd="sng" w="38100">
                          <a:solidFill>
                            <a:srgbClr val="1A616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t xml:space="preserve">Anotaciones para la transcripción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Los investigadores utilizan algunas convenciones para indicar los acontecimientos no verbales importantes.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En nuestro proyecto utilizamos las siguientes reglas sencillas, adaptadas de Jefferson (1984)*:</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5092700</wp:posOffset>
                </wp:positionH>
                <wp:positionV relativeFrom="paragraph">
                  <wp:posOffset>63500</wp:posOffset>
                </wp:positionV>
                <wp:extent cx="3980180" cy="1384300"/>
                <wp:effectExtent b="0" l="0" r="0" t="0"/>
                <wp:wrapNone/>
                <wp:docPr id="14" name="image24.png"/>
                <a:graphic>
                  <a:graphicData uri="http://schemas.openxmlformats.org/drawingml/2006/picture">
                    <pic:pic>
                      <pic:nvPicPr>
                        <pic:cNvPr id="0" name="image24.png"/>
                        <pic:cNvPicPr preferRelativeResize="0"/>
                      </pic:nvPicPr>
                      <pic:blipFill>
                        <a:blip r:embed="rId7"/>
                        <a:srcRect/>
                        <a:stretch>
                          <a:fillRect/>
                        </a:stretch>
                      </pic:blipFill>
                      <pic:spPr>
                        <a:xfrm>
                          <a:off x="0" y="0"/>
                          <a:ext cx="3980180" cy="1384300"/>
                        </a:xfrm>
                        <a:prstGeom prst="rect"/>
                        <a:ln/>
                      </pic:spPr>
                    </pic:pic>
                  </a:graphicData>
                </a:graphic>
              </wp:anchor>
            </w:drawing>
          </mc:Fallback>
        </mc:AlternateContent>
      </w:r>
    </w:p>
    <w:p w:rsidR="00000000" w:rsidDel="00000000" w:rsidP="00000000" w:rsidRDefault="00000000" w:rsidRPr="00000000" w14:paraId="000000BC">
      <w:pPr>
        <w:pBdr>
          <w:top w:space="0" w:sz="0" w:val="nil"/>
          <w:left w:space="0" w:sz="0" w:val="nil"/>
          <w:bottom w:space="0" w:sz="0" w:val="nil"/>
          <w:right w:space="0" w:sz="0" w:val="nil"/>
          <w:between w:space="0" w:sz="0" w:val="nil"/>
        </w:pBdr>
        <w:spacing w:line="276" w:lineRule="auto"/>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D">
      <w:pPr>
        <w:pBdr>
          <w:top w:space="0" w:sz="0" w:val="nil"/>
          <w:left w:space="0" w:sz="0" w:val="nil"/>
          <w:bottom w:space="0" w:sz="0" w:val="nil"/>
          <w:right w:space="0" w:sz="0" w:val="nil"/>
          <w:between w:space="0" w:sz="0" w:val="nil"/>
        </w:pBdr>
        <w:spacing w:line="276" w:lineRule="auto"/>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line="276" w:lineRule="auto"/>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line="276" w:lineRule="auto"/>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line="276" w:lineRule="auto"/>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line="276" w:lineRule="auto"/>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spacing w:line="276" w:lineRule="auto"/>
        <w:jc w:val="both"/>
        <w:rPr>
          <w:rFonts w:ascii="Calibri" w:cs="Calibri" w:eastAsia="Calibri" w:hAnsi="Calibri"/>
          <w:color w:val="000000"/>
        </w:rPr>
      </w:pPr>
      <w:r w:rsidDel="00000000" w:rsidR="00000000" w:rsidRPr="00000000">
        <w:rPr>
          <w:rtl w:val="0"/>
        </w:rPr>
      </w:r>
    </w:p>
    <w:tbl>
      <w:tblPr>
        <w:tblStyle w:val="Table5"/>
        <w:tblpPr w:leftFromText="141" w:rightFromText="141" w:topFromText="0" w:bottomFromText="0" w:vertAnchor="text" w:horzAnchor="text" w:tblpX="7484.999999999998" w:tblpY="168"/>
        <w:tblW w:w="708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45"/>
        <w:gridCol w:w="2587"/>
        <w:gridCol w:w="3255"/>
        <w:tblGridChange w:id="0">
          <w:tblGrid>
            <w:gridCol w:w="1245"/>
            <w:gridCol w:w="2587"/>
            <w:gridCol w:w="3255"/>
          </w:tblGrid>
        </w:tblGridChange>
      </w:tblGrid>
      <w:tr>
        <w:trPr>
          <w:cantSplit w:val="0"/>
          <w:tblHeader w:val="0"/>
        </w:trPr>
        <w:tc>
          <w:tcPr>
            <w:gridSpan w:val="3"/>
            <w:tcBorders>
              <w:top w:color="1a616f" w:space="0" w:sz="24" w:val="single"/>
              <w:left w:color="1a616f" w:space="0" w:sz="24" w:val="single"/>
              <w:bottom w:color="1a616f" w:space="0" w:sz="8" w:val="single"/>
              <w:right w:color="1a616f" w:space="0" w:sz="24" w:val="single"/>
            </w:tcBorders>
          </w:tcPr>
          <w:p w:rsidR="00000000" w:rsidDel="00000000" w:rsidP="00000000" w:rsidRDefault="00000000" w:rsidRPr="00000000" w14:paraId="000000C3">
            <w:pPr>
              <w:spacing w:line="276" w:lineRule="auto"/>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Anotaciones adaptadas de Jefferson * </w:t>
            </w:r>
            <w:r w:rsidDel="00000000" w:rsidR="00000000" w:rsidRPr="00000000">
              <w:rPr>
                <w:sz w:val="26"/>
                <w:szCs w:val="26"/>
              </w:rPr>
              <w:drawing>
                <wp:inline distB="114300" distT="114300" distL="114300" distR="114300">
                  <wp:extent cx="190500" cy="129540"/>
                  <wp:effectExtent b="0" l="0" r="0" t="0"/>
                  <wp:docPr id="26" name="image5.png"/>
                  <a:graphic>
                    <a:graphicData uri="http://schemas.openxmlformats.org/drawingml/2006/picture">
                      <pic:pic>
                        <pic:nvPicPr>
                          <pic:cNvPr id="0" name="image5.png"/>
                          <pic:cNvPicPr preferRelativeResize="0"/>
                        </pic:nvPicPr>
                        <pic:blipFill>
                          <a:blip r:embed="rId15"/>
                          <a:srcRect b="0" l="0" r="0" t="0"/>
                          <a:stretch>
                            <a:fillRect/>
                          </a:stretch>
                        </pic:blipFill>
                        <pic:spPr>
                          <a:xfrm>
                            <a:off x="0" y="0"/>
                            <a:ext cx="190500" cy="129540"/>
                          </a:xfrm>
                          <a:prstGeom prst="rect"/>
                          <a:ln/>
                        </pic:spPr>
                      </pic:pic>
                    </a:graphicData>
                  </a:graphic>
                </wp:inline>
              </w:drawing>
            </w:r>
            <w:r w:rsidDel="00000000" w:rsidR="00000000" w:rsidRPr="00000000">
              <w:rPr>
                <w:rtl w:val="0"/>
              </w:rPr>
            </w:r>
          </w:p>
        </w:tc>
      </w:tr>
      <w:tr>
        <w:trPr>
          <w:cantSplit w:val="0"/>
          <w:tblHeader w:val="0"/>
        </w:trPr>
        <w:tc>
          <w:tcPr>
            <w:tcBorders>
              <w:top w:color="1a616f" w:space="0" w:sz="8" w:val="single"/>
              <w:left w:color="1a616f" w:space="0" w:sz="24" w:val="single"/>
              <w:bottom w:color="1a616f" w:space="0" w:sz="8" w:val="single"/>
              <w:right w:color="000000" w:space="0" w:sz="0" w:val="nil"/>
            </w:tcBorders>
          </w:tcPr>
          <w:p w:rsidR="00000000" w:rsidDel="00000000" w:rsidP="00000000" w:rsidRDefault="00000000" w:rsidRPr="00000000" w14:paraId="000000C6">
            <w:pPr>
              <w:spacing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Símbolo</w:t>
            </w:r>
          </w:p>
        </w:tc>
        <w:tc>
          <w:tcPr>
            <w:tcBorders>
              <w:top w:color="1a616f" w:space="0" w:sz="8" w:val="single"/>
              <w:left w:color="000000" w:space="0" w:sz="0" w:val="nil"/>
              <w:bottom w:color="1a616f" w:space="0" w:sz="8" w:val="single"/>
              <w:right w:color="000000" w:space="0" w:sz="0" w:val="nil"/>
            </w:tcBorders>
          </w:tcPr>
          <w:p w:rsidR="00000000" w:rsidDel="00000000" w:rsidP="00000000" w:rsidRDefault="00000000" w:rsidRPr="00000000" w14:paraId="000000C7">
            <w:pPr>
              <w:spacing w:line="276" w:lineRule="auto"/>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Nombre</w:t>
            </w:r>
          </w:p>
        </w:tc>
        <w:tc>
          <w:tcPr>
            <w:tcBorders>
              <w:top w:color="1a616f" w:space="0" w:sz="8" w:val="single"/>
              <w:left w:color="000000" w:space="0" w:sz="0" w:val="nil"/>
              <w:bottom w:color="1a616f" w:space="0" w:sz="8" w:val="single"/>
              <w:right w:color="1a616f" w:space="0" w:sz="24" w:val="single"/>
            </w:tcBorders>
          </w:tcPr>
          <w:p w:rsidR="00000000" w:rsidDel="00000000" w:rsidP="00000000" w:rsidRDefault="00000000" w:rsidRPr="00000000" w14:paraId="000000C8">
            <w:pPr>
              <w:spacing w:line="276" w:lineRule="auto"/>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Uso</w:t>
            </w:r>
          </w:p>
        </w:tc>
      </w:tr>
      <w:tr>
        <w:trPr>
          <w:cantSplit w:val="0"/>
          <w:tblHeader w:val="0"/>
        </w:trPr>
        <w:tc>
          <w:tcPr>
            <w:tcBorders>
              <w:top w:color="1a616f" w:space="0" w:sz="8" w:val="single"/>
              <w:left w:color="1a616f" w:space="0" w:sz="24" w:val="single"/>
              <w:bottom w:color="1a616f" w:space="0" w:sz="8" w:val="single"/>
              <w:right w:color="1a616f" w:space="0" w:sz="8" w:val="single"/>
            </w:tcBorders>
          </w:tcPr>
          <w:p w:rsidR="00000000" w:rsidDel="00000000" w:rsidP="00000000" w:rsidRDefault="00000000" w:rsidRPr="00000000" w14:paraId="000000C9">
            <w:pPr>
              <w:spacing w:line="276"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w:t>
            </w:r>
          </w:p>
        </w:tc>
        <w:tc>
          <w:tcPr>
            <w:tcBorders>
              <w:top w:color="1a616f" w:space="0" w:sz="8" w:val="single"/>
              <w:left w:color="1a616f" w:space="0" w:sz="8" w:val="single"/>
              <w:bottom w:color="1a616f" w:space="0" w:sz="8" w:val="single"/>
              <w:right w:color="1a616f" w:space="0" w:sz="8" w:val="single"/>
            </w:tcBorders>
          </w:tcPr>
          <w:p w:rsidR="00000000" w:rsidDel="00000000" w:rsidP="00000000" w:rsidRDefault="00000000" w:rsidRPr="00000000" w14:paraId="000000CA">
            <w:pPr>
              <w:spacing w:line="276" w:lineRule="auto"/>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Pausa larga</w:t>
            </w:r>
          </w:p>
        </w:tc>
        <w:tc>
          <w:tcPr>
            <w:tcBorders>
              <w:top w:color="1a616f" w:space="0" w:sz="8" w:val="single"/>
              <w:left w:color="1a616f" w:space="0" w:sz="8" w:val="single"/>
              <w:bottom w:color="1a616f" w:space="0" w:sz="8" w:val="single"/>
              <w:right w:color="1a616f" w:space="0" w:sz="24" w:val="single"/>
            </w:tcBorders>
          </w:tcPr>
          <w:p w:rsidR="00000000" w:rsidDel="00000000" w:rsidP="00000000" w:rsidRDefault="00000000" w:rsidRPr="00000000" w14:paraId="000000CB">
            <w:pPr>
              <w:spacing w:line="276" w:lineRule="auto"/>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Una pausa de al menos 3 segundos</w:t>
            </w:r>
          </w:p>
        </w:tc>
      </w:tr>
      <w:tr>
        <w:trPr>
          <w:cantSplit w:val="0"/>
          <w:tblHeader w:val="0"/>
        </w:trPr>
        <w:tc>
          <w:tcPr>
            <w:tcBorders>
              <w:top w:color="1a616f" w:space="0" w:sz="8" w:val="single"/>
              <w:left w:color="1a616f" w:space="0" w:sz="24" w:val="single"/>
              <w:bottom w:color="1a616f" w:space="0" w:sz="8" w:val="single"/>
              <w:right w:color="1a616f" w:space="0" w:sz="8" w:val="single"/>
            </w:tcBorders>
          </w:tcPr>
          <w:p w:rsidR="00000000" w:rsidDel="00000000" w:rsidP="00000000" w:rsidRDefault="00000000" w:rsidRPr="00000000" w14:paraId="000000CC">
            <w:pPr>
              <w:spacing w:line="276"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(texto)</w:t>
            </w:r>
          </w:p>
        </w:tc>
        <w:tc>
          <w:tcPr>
            <w:tcBorders>
              <w:top w:color="1a616f" w:space="0" w:sz="8" w:val="single"/>
              <w:left w:color="1a616f" w:space="0" w:sz="8" w:val="single"/>
              <w:bottom w:color="1a616f" w:space="0" w:sz="8" w:val="single"/>
              <w:right w:color="1a616f" w:space="0" w:sz="8" w:val="single"/>
            </w:tcBorders>
          </w:tcPr>
          <w:p w:rsidR="00000000" w:rsidDel="00000000" w:rsidP="00000000" w:rsidRDefault="00000000" w:rsidRPr="00000000" w14:paraId="000000CD">
            <w:pPr>
              <w:spacing w:line="276" w:lineRule="auto"/>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Paréntesis</w:t>
            </w:r>
          </w:p>
        </w:tc>
        <w:tc>
          <w:tcPr>
            <w:tcBorders>
              <w:top w:color="1a616f" w:space="0" w:sz="8" w:val="single"/>
              <w:left w:color="1a616f" w:space="0" w:sz="8" w:val="single"/>
              <w:bottom w:color="1a616f" w:space="0" w:sz="8" w:val="single"/>
              <w:right w:color="1a616f" w:space="0" w:sz="24" w:val="single"/>
            </w:tcBorders>
          </w:tcPr>
          <w:p w:rsidR="00000000" w:rsidDel="00000000" w:rsidP="00000000" w:rsidRDefault="00000000" w:rsidRPr="00000000" w14:paraId="000000CE">
            <w:pPr>
              <w:spacing w:line="276" w:lineRule="auto"/>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Habla que es poco clara o que genera dudas</w:t>
            </w:r>
          </w:p>
        </w:tc>
      </w:tr>
      <w:tr>
        <w:trPr>
          <w:cantSplit w:val="0"/>
          <w:tblHeader w:val="0"/>
        </w:trPr>
        <w:tc>
          <w:tcPr>
            <w:tcBorders>
              <w:top w:color="1a616f" w:space="0" w:sz="8" w:val="single"/>
              <w:left w:color="1a616f" w:space="0" w:sz="24" w:val="single"/>
              <w:bottom w:color="1a616f" w:space="0" w:sz="24" w:val="single"/>
              <w:right w:color="1a616f" w:space="0" w:sz="8" w:val="single"/>
            </w:tcBorders>
          </w:tcPr>
          <w:p w:rsidR="00000000" w:rsidDel="00000000" w:rsidP="00000000" w:rsidRDefault="00000000" w:rsidRPr="00000000" w14:paraId="000000CF">
            <w:pPr>
              <w:spacing w:line="276"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((texto en itálicas))</w:t>
            </w:r>
          </w:p>
        </w:tc>
        <w:tc>
          <w:tcPr>
            <w:tcBorders>
              <w:top w:color="1a616f" w:space="0" w:sz="8" w:val="single"/>
              <w:left w:color="1a616f" w:space="0" w:sz="8" w:val="single"/>
              <w:bottom w:color="1a616f" w:space="0" w:sz="24" w:val="single"/>
              <w:right w:color="1a616f" w:space="0" w:sz="8" w:val="single"/>
            </w:tcBorders>
          </w:tcPr>
          <w:p w:rsidR="00000000" w:rsidDel="00000000" w:rsidP="00000000" w:rsidRDefault="00000000" w:rsidRPr="00000000" w14:paraId="000000D0">
            <w:pPr>
              <w:spacing w:line="276" w:lineRule="auto"/>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Itálica + doble paréntesis</w:t>
            </w:r>
          </w:p>
        </w:tc>
        <w:tc>
          <w:tcPr>
            <w:tcBorders>
              <w:top w:color="1a616f" w:space="0" w:sz="8" w:val="single"/>
              <w:left w:color="1a616f" w:space="0" w:sz="8" w:val="single"/>
              <w:bottom w:color="1a616f" w:space="0" w:sz="24" w:val="single"/>
              <w:right w:color="1a616f" w:space="0" w:sz="24" w:val="single"/>
            </w:tcBorders>
          </w:tcPr>
          <w:p w:rsidR="00000000" w:rsidDel="00000000" w:rsidP="00000000" w:rsidRDefault="00000000" w:rsidRPr="00000000" w14:paraId="000000D1">
            <w:pPr>
              <w:spacing w:line="276" w:lineRule="auto"/>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Anotación de una actividad no verbal o indicación de que el destinatario de la acción no está claro.</w:t>
            </w:r>
          </w:p>
        </w:tc>
      </w:tr>
    </w:tbl>
    <w:p w:rsidR="00000000" w:rsidDel="00000000" w:rsidP="00000000" w:rsidRDefault="00000000" w:rsidRPr="00000000" w14:paraId="000000D2">
      <w:pPr>
        <w:pBdr>
          <w:top w:space="0" w:sz="0" w:val="nil"/>
          <w:left w:space="0" w:sz="0" w:val="nil"/>
          <w:bottom w:space="0" w:sz="0" w:val="nil"/>
          <w:right w:space="0" w:sz="0" w:val="nil"/>
          <w:between w:space="0" w:sz="0" w:val="nil"/>
        </w:pBdr>
        <w:spacing w:line="276" w:lineRule="auto"/>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spacing w:line="276" w:lineRule="auto"/>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spacing w:line="276" w:lineRule="auto"/>
        <w:jc w:val="right"/>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spacing w:line="276" w:lineRule="auto"/>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spacing w:line="276" w:lineRule="auto"/>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spacing w:line="276" w:lineRule="auto"/>
        <w:jc w:val="both"/>
        <w:rPr>
          <w:rFonts w:ascii="Calibri" w:cs="Calibri" w:eastAsia="Calibri" w:hAnsi="Calibri"/>
          <w:color w:val="000000"/>
        </w:rPr>
      </w:pPr>
      <w:r w:rsidDel="00000000" w:rsidR="00000000" w:rsidRPr="00000000">
        <w:rPr>
          <w:rtl w:val="0"/>
        </w:rPr>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150876</wp:posOffset>
                </wp:positionH>
                <wp:positionV relativeFrom="paragraph">
                  <wp:posOffset>201676</wp:posOffset>
                </wp:positionV>
                <wp:extent cx="4256405" cy="862965"/>
                <wp:effectExtent b="0" l="0" r="0" t="0"/>
                <wp:wrapNone/>
                <wp:docPr id="21" name=""/>
                <a:graphic>
                  <a:graphicData uri="http://schemas.microsoft.com/office/word/2010/wordprocessingShape">
                    <wps:wsp>
                      <wps:cNvSpPr/>
                      <wps:cNvPr id="22" name="Shape 22"/>
                      <wps:spPr>
                        <a:xfrm>
                          <a:off x="3222560" y="3353280"/>
                          <a:ext cx="4246880" cy="85344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*Una versión completa de las anotaciones para la transcripción se presenta en G. Jefferson, “Transcription Notation,” in J. Maxwell Atkinson and J. Heritage (eds), </w:t>
                            </w:r>
                            <w:r w:rsidDel="00000000" w:rsidR="00000000" w:rsidRPr="00000000">
                              <w:rPr>
                                <w:rFonts w:ascii="Calibri" w:cs="Calibri" w:eastAsia="Calibri" w:hAnsi="Calibri"/>
                                <w:b w:val="0"/>
                                <w:i w:val="1"/>
                                <w:smallCaps w:val="0"/>
                                <w:strike w:val="0"/>
                                <w:color w:val="000000"/>
                                <w:sz w:val="22"/>
                                <w:vertAlign w:val="baseline"/>
                              </w:rPr>
                              <w:t xml:space="preserve">Structures of Social Interaction</w:t>
                            </w:r>
                            <w:r w:rsidDel="00000000" w:rsidR="00000000" w:rsidRPr="00000000">
                              <w:rPr>
                                <w:rFonts w:ascii="Calibri" w:cs="Calibri" w:eastAsia="Calibri" w:hAnsi="Calibri"/>
                                <w:b w:val="0"/>
                                <w:i w:val="0"/>
                                <w:smallCaps w:val="0"/>
                                <w:strike w:val="0"/>
                                <w:color w:val="000000"/>
                                <w:sz w:val="22"/>
                                <w:vertAlign w:val="baseline"/>
                              </w:rPr>
                              <w:t xml:space="preserve">, New York: Cambridge University Press, 1984.</w:t>
                            </w:r>
                          </w:p>
                        </w:txbxContent>
                      </wps:txbx>
                      <wps:bodyPr anchorCtr="0" anchor="t" bIns="36575" lIns="36575" spcFirstLastPara="1" rIns="36575" wrap="square" tIns="3657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150876</wp:posOffset>
                </wp:positionH>
                <wp:positionV relativeFrom="paragraph">
                  <wp:posOffset>201676</wp:posOffset>
                </wp:positionV>
                <wp:extent cx="4256405" cy="862965"/>
                <wp:effectExtent b="0" l="0" r="0" t="0"/>
                <wp:wrapNone/>
                <wp:docPr id="21" name="image31.png"/>
                <a:graphic>
                  <a:graphicData uri="http://schemas.openxmlformats.org/drawingml/2006/picture">
                    <pic:pic>
                      <pic:nvPicPr>
                        <pic:cNvPr id="0" name="image31.png"/>
                        <pic:cNvPicPr preferRelativeResize="0"/>
                      </pic:nvPicPr>
                      <pic:blipFill>
                        <a:blip r:embed="rId7"/>
                        <a:srcRect/>
                        <a:stretch>
                          <a:fillRect/>
                        </a:stretch>
                      </pic:blipFill>
                      <pic:spPr>
                        <a:xfrm>
                          <a:off x="0" y="0"/>
                          <a:ext cx="4256405" cy="862965"/>
                        </a:xfrm>
                        <a:prstGeom prst="rect"/>
                        <a:ln/>
                      </pic:spPr>
                    </pic:pic>
                  </a:graphicData>
                </a:graphic>
              </wp:anchor>
            </w:drawing>
          </mc:Fallback>
        </mc:AlternateContent>
      </w:r>
    </w:p>
    <w:p w:rsidR="00000000" w:rsidDel="00000000" w:rsidP="00000000" w:rsidRDefault="00000000" w:rsidRPr="00000000" w14:paraId="000000D8">
      <w:pPr>
        <w:pBdr>
          <w:top w:space="0" w:sz="0" w:val="nil"/>
          <w:left w:space="0" w:sz="0" w:val="nil"/>
          <w:bottom w:space="0" w:sz="0" w:val="nil"/>
          <w:right w:space="0" w:sz="0" w:val="nil"/>
          <w:between w:space="0" w:sz="0" w:val="nil"/>
        </w:pBdr>
        <w:spacing w:line="276"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D9">
      <w:pPr>
        <w:rPr>
          <w:rFonts w:ascii="Calibri" w:cs="Calibri" w:eastAsia="Calibri" w:hAnsi="Calibri"/>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DA">
      <w:pPr>
        <w:rPr>
          <w:rFonts w:ascii="Calibri" w:cs="Calibri" w:eastAsia="Calibri" w:hAnsi="Calibri"/>
          <w:b w:val="1"/>
          <w:color w:val="7030a0"/>
          <w:sz w:val="36"/>
          <w:szCs w:val="36"/>
        </w:rPr>
      </w:pPr>
      <w:bookmarkStart w:colFirst="0" w:colLast="0" w:name="_75n0nioirn2d" w:id="3"/>
      <w:bookmarkEnd w:id="3"/>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-141223</wp:posOffset>
                </wp:positionH>
                <wp:positionV relativeFrom="paragraph">
                  <wp:posOffset>36576</wp:posOffset>
                </wp:positionV>
                <wp:extent cx="4765040" cy="5564963"/>
                <wp:effectExtent b="0" l="0" r="0" t="0"/>
                <wp:wrapNone/>
                <wp:docPr id="15" name=""/>
                <a:graphic>
                  <a:graphicData uri="http://schemas.microsoft.com/office/word/2010/wordprocessingShape">
                    <wps:wsp>
                      <wps:cNvSpPr/>
                      <wps:cNvPr id="16" name="Shape 16"/>
                      <wps:spPr>
                        <a:xfrm>
                          <a:off x="2982530" y="1016569"/>
                          <a:ext cx="4726940" cy="5526863"/>
                        </a:xfrm>
                        <a:prstGeom prst="rect">
                          <a:avLst/>
                        </a:prstGeom>
                        <a:solidFill>
                          <a:srgbClr val="FFFFFF"/>
                        </a:solidFill>
                        <a:ln cap="flat" cmpd="sng" w="38100">
                          <a:solidFill>
                            <a:srgbClr val="2791A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t xml:space="preserve">3. Uso de Smart Recorder (Grabadora Inteligente) en Smartboard (Pizarra Inteligente)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000000"/>
                                <w:sz w:val="28"/>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000000"/>
                                <w:sz w:val="28"/>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000000"/>
                                <w:sz w:val="28"/>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000000"/>
                                <w:sz w:val="28"/>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000000"/>
                                <w:sz w:val="28"/>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La Smart Recorder (Grabadora Inteligente) es una herramienta de pizarra interactiva que puede utilizarse para grabar el audio de la narración del profesor o de una actividad situada en la pizarra o cerca de ella, o un debate de toda la clase. También puede capturar todo lo que sucede en la pantalla de la Smartboard (Pizarra Inteligente).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Es accesible a través de la aplicación Smart Notebook, y también se puede acceder independientemente de Notebook (compruebe su carpeta Aplicaciones, o utilice la herramienta Spotlight para buscar "Grabadora").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Este enlace de YouTube proporciona una guía sobre cómo acceder y utilizar la Grabadora Inteligente: </w:t>
                            </w:r>
                            <w:r w:rsidDel="00000000" w:rsidR="00000000" w:rsidRPr="00000000">
                              <w:rPr>
                                <w:rFonts w:ascii="Calibri" w:cs="Calibri" w:eastAsia="Calibri" w:hAnsi="Calibri"/>
                                <w:b w:val="0"/>
                                <w:i w:val="0"/>
                                <w:smallCaps w:val="0"/>
                                <w:strike w:val="0"/>
                                <w:color w:val="0563c1"/>
                                <w:sz w:val="24"/>
                                <w:u w:val="single"/>
                                <w:vertAlign w:val="baseline"/>
                              </w:rPr>
                              <w:t xml:space="preserve">https://www.youtube.com/watch?v=ZNgyJn4_RTk</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Calibri" w:cs="Calibri" w:eastAsia="Calibri" w:hAnsi="Calibri"/>
                                <w:b w:val="0"/>
                                <w:i w:val="1"/>
                                <w:smallCaps w:val="0"/>
                                <w:strike w:val="0"/>
                                <w:color w:val="000000"/>
                                <w:sz w:val="24"/>
                                <w:vertAlign w:val="baseline"/>
                              </w:rPr>
                              <w:t xml:space="preserve">(El video está en inglés pero You Tube permite agregar subtítulos en cualquier idioma]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1"/>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w:t>
                            </w:r>
                          </w:p>
                        </w:txbxContent>
                      </wps:txbx>
                      <wps:bodyPr anchorCtr="0" anchor="t" bIns="91425" lIns="91425" spcFirstLastPara="1" rIns="91425" wrap="square" tIns="9142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-141223</wp:posOffset>
                </wp:positionH>
                <wp:positionV relativeFrom="paragraph">
                  <wp:posOffset>36576</wp:posOffset>
                </wp:positionV>
                <wp:extent cx="4765040" cy="5564963"/>
                <wp:effectExtent b="0" l="0" r="0" t="0"/>
                <wp:wrapNone/>
                <wp:docPr id="15" name="image25.png"/>
                <a:graphic>
                  <a:graphicData uri="http://schemas.openxmlformats.org/drawingml/2006/picture">
                    <pic:pic>
                      <pic:nvPicPr>
                        <pic:cNvPr id="0" name="image25.png"/>
                        <pic:cNvPicPr preferRelativeResize="0"/>
                      </pic:nvPicPr>
                      <pic:blipFill>
                        <a:blip r:embed="rId7"/>
                        <a:srcRect/>
                        <a:stretch>
                          <a:fillRect/>
                        </a:stretch>
                      </pic:blipFill>
                      <pic:spPr>
                        <a:xfrm>
                          <a:off x="0" y="0"/>
                          <a:ext cx="4765040" cy="5564963"/>
                        </a:xfrm>
                        <a:prstGeom prst="rect"/>
                        <a:ln/>
                      </pic:spPr>
                    </pic:pic>
                  </a:graphicData>
                </a:graphic>
              </wp:anchor>
            </w:drawing>
          </mc:Fallback>
        </mc:AlternateContent>
      </w:r>
      <w:r w:rsidDel="00000000" w:rsidR="00000000" w:rsidRPr="00000000">
        <w:drawing>
          <wp:anchor allowOverlap="1" behindDoc="0" distB="36576" distT="36576" distL="36576" distR="36576" hidden="0" layoutInCell="1" locked="0" relativeHeight="0" simplePos="0">
            <wp:simplePos x="0" y="0"/>
            <wp:positionH relativeFrom="column">
              <wp:posOffset>1245235</wp:posOffset>
            </wp:positionH>
            <wp:positionV relativeFrom="paragraph">
              <wp:posOffset>741680</wp:posOffset>
            </wp:positionV>
            <wp:extent cx="2066925" cy="1231265"/>
            <wp:effectExtent b="0" l="0" r="0" t="0"/>
            <wp:wrapNone/>
            <wp:docPr id="23" name="image2.png"/>
            <a:graphic>
              <a:graphicData uri="http://schemas.openxmlformats.org/drawingml/2006/picture">
                <pic:pic>
                  <pic:nvPicPr>
                    <pic:cNvPr id="0" name="image2.png"/>
                    <pic:cNvPicPr preferRelativeResize="0"/>
                  </pic:nvPicPr>
                  <pic:blipFill>
                    <a:blip r:embed="rId16"/>
                    <a:srcRect b="0" l="0" r="0" t="0"/>
                    <a:stretch>
                      <a:fillRect/>
                    </a:stretch>
                  </pic:blipFill>
                  <pic:spPr>
                    <a:xfrm>
                      <a:off x="0" y="0"/>
                      <a:ext cx="2066925" cy="1231265"/>
                    </a:xfrm>
                    <a:prstGeom prst="rect"/>
                    <a:ln/>
                  </pic:spPr>
                </pic:pic>
              </a:graphicData>
            </a:graphic>
          </wp:anchor>
        </w:drawing>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4849876</wp:posOffset>
                </wp:positionH>
                <wp:positionV relativeFrom="paragraph">
                  <wp:posOffset>36576</wp:posOffset>
                </wp:positionV>
                <wp:extent cx="4765040" cy="3656330"/>
                <wp:effectExtent b="0" l="0" r="0" t="0"/>
                <wp:wrapNone/>
                <wp:docPr id="19" name=""/>
                <a:graphic>
                  <a:graphicData uri="http://schemas.microsoft.com/office/word/2010/wordprocessingShape">
                    <wps:wsp>
                      <wps:cNvSpPr/>
                      <wps:cNvPr id="20" name="Shape 20"/>
                      <wps:spPr>
                        <a:xfrm>
                          <a:off x="2982530" y="1970885"/>
                          <a:ext cx="4726940" cy="3618230"/>
                        </a:xfrm>
                        <a:prstGeom prst="rect">
                          <a:avLst/>
                        </a:prstGeom>
                        <a:solidFill>
                          <a:srgbClr val="FFFFFF"/>
                        </a:solidFill>
                        <a:ln cap="flat" cmpd="sng" w="38100">
                          <a:solidFill>
                            <a:srgbClr val="2791A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t xml:space="preserve">La opinión de un profesor sobre el uso de la Smart Recorder (Grabadora Inteligente)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"[la Smart Recorder] se puede utilizar para grabar cualquier cosa que hagas en tu computadora. Una vez terminado, tienes un archivo de película que puede ser incrustado en tu wiki de clase o blog, o . . . sí, incluso un archivo de Notebook.  Incluso puedes subir tu película a YouTube o Teacher Tube, o a cualquier otro sitio de vídeos, para que tus alumnos puedan verla una y otra vez si es necesario.  Me encanta que mis alumnos utilicen esta grabadora para hacer películas que muestren cómo resuelven problemas de matemáticas, por ejemplo.  No sólo veo lo que hacen, sino que puedo oír sus explicaciones y guardar el vídeo como evidencia en su portafolio o para una reunión con los padres".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Adaptado de un documento de Megan Bowe, profesora del Norwich High School for Girls, Norwich, Reino Unido.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8"/>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000000"/>
                                <w:sz w:val="28"/>
                                <w:vertAlign w:val="baseline"/>
                              </w:rPr>
                              <w:t xml:space="preserve"> </w:t>
                            </w:r>
                          </w:p>
                        </w:txbxContent>
                      </wps:txbx>
                      <wps:bodyPr anchorCtr="0" anchor="t" bIns="91425" lIns="91425" spcFirstLastPara="1" rIns="91425" wrap="square" tIns="9142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4849876</wp:posOffset>
                </wp:positionH>
                <wp:positionV relativeFrom="paragraph">
                  <wp:posOffset>36576</wp:posOffset>
                </wp:positionV>
                <wp:extent cx="4765040" cy="3656330"/>
                <wp:effectExtent b="0" l="0" r="0" t="0"/>
                <wp:wrapNone/>
                <wp:docPr id="19" name="image29.png"/>
                <a:graphic>
                  <a:graphicData uri="http://schemas.openxmlformats.org/drawingml/2006/picture">
                    <pic:pic>
                      <pic:nvPicPr>
                        <pic:cNvPr id="0" name="image29.png"/>
                        <pic:cNvPicPr preferRelativeResize="0"/>
                      </pic:nvPicPr>
                      <pic:blipFill>
                        <a:blip r:embed="rId7"/>
                        <a:srcRect/>
                        <a:stretch>
                          <a:fillRect/>
                        </a:stretch>
                      </pic:blipFill>
                      <pic:spPr>
                        <a:xfrm>
                          <a:off x="0" y="0"/>
                          <a:ext cx="4765040" cy="3656330"/>
                        </a:xfrm>
                        <a:prstGeom prst="rect"/>
                        <a:ln/>
                      </pic:spPr>
                    </pic:pic>
                  </a:graphicData>
                </a:graphic>
              </wp:anchor>
            </w:drawing>
          </mc:Fallback>
        </mc:AlternateConten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7030a0"/>
          <w:sz w:val="36"/>
          <w:szCs w:val="36"/>
          <w:u w:val="none"/>
          <w:shd w:fill="auto" w:val="clear"/>
          <w:vertAlign w:val="baseline"/>
        </w:rPr>
      </w:pPr>
      <w:r w:rsidDel="00000000" w:rsidR="00000000" w:rsidRPr="00000000">
        <w:rPr>
          <w:rFonts w:ascii="Calibri" w:cs="Calibri" w:eastAsia="Calibri" w:hAnsi="Calibri"/>
          <w:b w:val="1"/>
          <w:i w:val="0"/>
          <w:smallCaps w:val="0"/>
          <w:strike w:val="0"/>
          <w:color w:val="7030a0"/>
          <w:sz w:val="36"/>
          <w:szCs w:val="36"/>
          <w:u w:val="none"/>
          <w:shd w:fill="auto" w:val="clear"/>
          <w:vertAlign w:val="baseline"/>
          <w:rtl w:val="0"/>
        </w:rPr>
        <w:t xml:space="preserve">SECCIÓN 4</w:t>
        <w:tab/>
        <w:t xml:space="preserve">Estudios de caso</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7030a0"/>
          <w:sz w:val="36"/>
          <w:szCs w:val="36"/>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-14223</wp:posOffset>
                </wp:positionH>
                <wp:positionV relativeFrom="paragraph">
                  <wp:posOffset>125476</wp:posOffset>
                </wp:positionV>
                <wp:extent cx="4765040" cy="5790096"/>
                <wp:effectExtent b="0" l="0" r="0" t="0"/>
                <wp:wrapNone/>
                <wp:docPr id="13" name=""/>
                <a:graphic>
                  <a:graphicData uri="http://schemas.microsoft.com/office/word/2010/wordprocessingShape">
                    <wps:wsp>
                      <wps:cNvSpPr/>
                      <wps:cNvPr id="14" name="Shape 14"/>
                      <wps:spPr>
                        <a:xfrm>
                          <a:off x="2982530" y="904002"/>
                          <a:ext cx="4726940" cy="5751996"/>
                        </a:xfrm>
                        <a:prstGeom prst="rect">
                          <a:avLst/>
                        </a:prstGeom>
                        <a:solidFill>
                          <a:srgbClr val="FFFFFF"/>
                        </a:solidFill>
                        <a:ln cap="flat" cmpd="sng" w="38100">
                          <a:solidFill>
                            <a:srgbClr val="2791A6"/>
                          </a:solidFill>
                          <a:prstDash val="solid"/>
                          <a:miter lim="800000"/>
                          <a:headEnd len="sm" w="sm" type="none"/>
                          <a:tailEnd len="sm" w="sm" type="none"/>
                        </a:ln>
                      </wps:spPr>
                      <wps:txbx>
                        <w:txbxContent>
                          <w:p w:rsidR="00000000" w:rsidDel="00000000" w:rsidP="00000000" w:rsidRDefault="00000000" w:rsidRPr="00000000">
                            <w:pPr>
                              <w:spacing w:after="0" w:before="0" w:line="275.9999942779541"/>
                              <w:ind w:left="0" w:right="0" w:firstLine="0"/>
                              <w:jc w:val="both"/>
                              <w:textDirection w:val="btLr"/>
                            </w:pPr>
                            <w:r w:rsidDel="00000000" w:rsidR="00000000" w:rsidRPr="00000000">
                              <w:rPr>
                                <w:rFonts w:ascii="Calibri" w:cs="Calibri" w:eastAsia="Calibri" w:hAnsi="Calibri"/>
                                <w:b w:val="0"/>
                                <w:i w:val="0"/>
                                <w:smallCaps w:val="0"/>
                                <w:strike w:val="0"/>
                                <w:color w:val="000000"/>
                                <w:sz w:val="24"/>
                                <w:vertAlign w:val="baseline"/>
                              </w:rPr>
                              <w:t xml:space="preserve">Esta sección incluye dos ejemplos del uso de T-SEDA por parte de docentes, el cual fueron escrito por integrantes del equipo de desarrollo de T-SEDA. </w:t>
                            </w:r>
                          </w:p>
                          <w:p w:rsidR="00000000" w:rsidDel="00000000" w:rsidP="00000000" w:rsidRDefault="00000000" w:rsidRPr="00000000">
                            <w:pPr>
                              <w:spacing w:after="0" w:before="0" w:line="275.9999942779541"/>
                              <w:ind w:left="720" w:right="0" w:firstLine="360"/>
                              <w:jc w:val="both"/>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8"/>
                                <w:vertAlign w:val="baseline"/>
                              </w:rPr>
                              <w:t xml:space="preserve">El primer ejemplo se basa en un pequeño proyecto en el que se utilizaron los elementos de T-SEDA para investigar hasta qué punto podría considerarse equitativa la participación de los estudiantes en diálogos de grupos pequeños. </w:t>
                            </w:r>
                          </w:p>
                          <w:p w:rsidR="00000000" w:rsidDel="00000000" w:rsidP="00000000" w:rsidRDefault="00000000" w:rsidRPr="00000000">
                            <w:pPr>
                              <w:spacing w:after="0" w:before="0" w:line="275.9999942779541"/>
                              <w:ind w:left="720" w:right="0" w:firstLine="360"/>
                              <w:jc w:val="both"/>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8"/>
                                <w:vertAlign w:val="baseline"/>
                              </w:rPr>
                              <w:t xml:space="preserve">El segundo ejemplo, se centra en la participación del docente y el estudiante en un diálogo con toda la clase. Éste se basa en el proyecto de investigación de maestría de un profesor que formó parte del equipo de desarrollo de T-SEDA. </w:t>
                            </w:r>
                          </w:p>
                          <w:p w:rsidR="00000000" w:rsidDel="00000000" w:rsidP="00000000" w:rsidRDefault="00000000" w:rsidRPr="00000000">
                            <w:pPr>
                              <w:spacing w:after="0" w:before="0" w:line="275.9999942779541"/>
                              <w:ind w:left="0" w:right="0" w:firstLine="0"/>
                              <w:jc w:val="both"/>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Ambos ejemplos incluyen notas de apoyo (en la columna de la derecha) para mostrar los puntos clave y las preguntas que respaldan la “historia” de cada caso. </w:t>
                            </w:r>
                          </w:p>
                          <w:p w:rsidR="00000000" w:rsidDel="00000000" w:rsidP="00000000" w:rsidRDefault="00000000" w:rsidRPr="00000000">
                            <w:pPr>
                              <w:spacing w:after="0" w:before="0" w:line="275.9999942779541"/>
                              <w:ind w:left="0" w:right="0" w:firstLine="0"/>
                              <w:jc w:val="both"/>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0" w:before="0" w:line="275.9999942779541"/>
                              <w:ind w:left="0" w:right="0" w:firstLine="0"/>
                              <w:jc w:val="both"/>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Nota: ambos estudios de caso contienen bastante información y son extensos. Esto busca mostrar ejemplos detallados del proceso de investigación: usted podría no necesitar incluir tanta información en sus propios reportes, dependiendo de su propósito y potencial audiencia.</w:t>
                            </w:r>
                          </w:p>
                          <w:p w:rsidR="00000000" w:rsidDel="00000000" w:rsidP="00000000" w:rsidRDefault="00000000" w:rsidRPr="00000000">
                            <w:pPr>
                              <w:spacing w:after="0" w:before="0" w:line="275.9999942779541"/>
                              <w:ind w:left="0" w:right="0" w:firstLine="0"/>
                              <w:jc w:val="both"/>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Nuestros recursos en línea incluyen un formulario en blanco  para que desarrolle sus propios casos prácticos. Un ejemplo conciso usando una plantilla como esta puede ser muy eficaz a la hora de compartir los resultados de su investigación con sus colegas.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Puede consultar más estudios de caso en: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563c1"/>
                                <w:sz w:val="24"/>
                                <w:u w:val="single"/>
                                <w:vertAlign w:val="baseline"/>
                              </w:rPr>
                              <w:t xml:space="preserve">https://www.edudialogue.org/resources/inquiry-resources/</w:t>
                            </w:r>
                            <w:r w:rsidDel="00000000" w:rsidR="00000000" w:rsidRPr="00000000">
                              <w:rPr>
                                <w:rFonts w:ascii="Calibri" w:cs="Calibri" w:eastAsia="Calibri" w:hAnsi="Calibri"/>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txbxContent>
                      </wps:txbx>
                      <wps:bodyPr anchorCtr="0" anchor="t" bIns="91425" lIns="91425" spcFirstLastPara="1" rIns="91425" wrap="square" tIns="9142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-14223</wp:posOffset>
                </wp:positionH>
                <wp:positionV relativeFrom="paragraph">
                  <wp:posOffset>125476</wp:posOffset>
                </wp:positionV>
                <wp:extent cx="4765040" cy="5790096"/>
                <wp:effectExtent b="0" l="0" r="0" t="0"/>
                <wp:wrapNone/>
                <wp:docPr id="13" name="image23.png"/>
                <a:graphic>
                  <a:graphicData uri="http://schemas.openxmlformats.org/drawingml/2006/picture">
                    <pic:pic>
                      <pic:nvPicPr>
                        <pic:cNvPr id="0" name="image23.png"/>
                        <pic:cNvPicPr preferRelativeResize="0"/>
                      </pic:nvPicPr>
                      <pic:blipFill>
                        <a:blip r:embed="rId7"/>
                        <a:srcRect/>
                        <a:stretch>
                          <a:fillRect/>
                        </a:stretch>
                      </pic:blipFill>
                      <pic:spPr>
                        <a:xfrm>
                          <a:off x="0" y="0"/>
                          <a:ext cx="4765040" cy="5790096"/>
                        </a:xfrm>
                        <a:prstGeom prst="rect"/>
                        <a:ln/>
                      </pic:spPr>
                    </pic:pic>
                  </a:graphicData>
                </a:graphic>
              </wp:anchor>
            </w:drawing>
          </mc:Fallback>
        </mc:AlternateConten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7030a0"/>
          <w:sz w:val="36"/>
          <w:szCs w:val="36"/>
          <w:u w:val="none"/>
          <w:shd w:fill="auto" w:val="clear"/>
          <w:vertAlign w:val="baseline"/>
        </w:rPr>
      </w:pPr>
      <w:r w:rsidDel="00000000" w:rsidR="00000000" w:rsidRPr="00000000">
        <w:rPr>
          <w:rtl w:val="0"/>
        </w:rPr>
      </w:r>
      <w:r w:rsidDel="00000000" w:rsidR="00000000" w:rsidRPr="00000000">
        <w:drawing>
          <wp:anchor allowOverlap="1" behindDoc="0" distB="36576" distT="36576" distL="36576" distR="36576" hidden="0" layoutInCell="1" locked="0" relativeHeight="0" simplePos="0">
            <wp:simplePos x="0" y="0"/>
            <wp:positionH relativeFrom="column">
              <wp:posOffset>4916556</wp:posOffset>
            </wp:positionH>
            <wp:positionV relativeFrom="paragraph">
              <wp:posOffset>170346</wp:posOffset>
            </wp:positionV>
            <wp:extent cx="4741545" cy="3161030"/>
            <wp:effectExtent b="0" l="0" r="0" t="0"/>
            <wp:wrapNone/>
            <wp:docPr descr="case-study[1]" id="25" name="image4.jpg"/>
            <a:graphic>
              <a:graphicData uri="http://schemas.openxmlformats.org/drawingml/2006/picture">
                <pic:pic>
                  <pic:nvPicPr>
                    <pic:cNvPr descr="case-study[1]" id="0" name="image4.jpg"/>
                    <pic:cNvPicPr preferRelativeResize="0"/>
                  </pic:nvPicPr>
                  <pic:blipFill>
                    <a:blip r:embed="rId17"/>
                    <a:srcRect b="0" l="0" r="0" t="0"/>
                    <a:stretch>
                      <a:fillRect/>
                    </a:stretch>
                  </pic:blipFill>
                  <pic:spPr>
                    <a:xfrm>
                      <a:off x="0" y="0"/>
                      <a:ext cx="4741545" cy="3161030"/>
                    </a:xfrm>
                    <a:prstGeom prst="rect"/>
                    <a:ln/>
                  </pic:spPr>
                </pic:pic>
              </a:graphicData>
            </a:graphic>
          </wp:anchor>
        </w:drawing>
      </w:r>
    </w:p>
    <w:p w:rsidR="00000000" w:rsidDel="00000000" w:rsidP="00000000" w:rsidRDefault="00000000" w:rsidRPr="00000000" w14:paraId="000000DE">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DF">
      <w:pPr>
        <w:rPr>
          <w:rFonts w:ascii="Calibri" w:cs="Calibri" w:eastAsia="Calibri" w:hAnsi="Calibri"/>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E0">
      <w:pPr>
        <w:pBdr>
          <w:top w:space="0" w:sz="0" w:val="nil"/>
          <w:left w:space="0" w:sz="0" w:val="nil"/>
          <w:bottom w:space="0" w:sz="0" w:val="nil"/>
          <w:right w:space="0" w:sz="0" w:val="nil"/>
          <w:between w:space="0" w:sz="0" w:val="nil"/>
        </w:pBdr>
        <w:spacing w:line="276" w:lineRule="auto"/>
        <w:jc w:val="both"/>
        <w:rPr>
          <w:rFonts w:ascii="Calibri" w:cs="Calibri" w:eastAsia="Calibri" w:hAnsi="Calibri"/>
          <w:color w:val="000000"/>
          <w:sz w:val="16"/>
          <w:szCs w:val="16"/>
        </w:rPr>
      </w:pPr>
      <w:r w:rsidDel="00000000" w:rsidR="00000000" w:rsidRPr="00000000">
        <w:rPr>
          <w:rtl w:val="0"/>
        </w:rPr>
      </w:r>
    </w:p>
    <w:p w:rsidR="00000000" w:rsidDel="00000000" w:rsidP="00000000" w:rsidRDefault="00000000" w:rsidRPr="00000000" w14:paraId="000000E1">
      <w:pPr>
        <w:pBdr>
          <w:top w:space="0" w:sz="0" w:val="nil"/>
          <w:left w:space="0" w:sz="0" w:val="nil"/>
          <w:bottom w:space="0" w:sz="0" w:val="nil"/>
          <w:right w:space="0" w:sz="0" w:val="nil"/>
          <w:between w:space="0" w:sz="0" w:val="nil"/>
        </w:pBdr>
        <w:ind w:left="360" w:firstLine="0"/>
        <w:rPr>
          <w:rFonts w:ascii="Calibri" w:cs="Calibri" w:eastAsia="Calibri" w:hAnsi="Calibri"/>
          <w:color w:val="000000"/>
        </w:rPr>
      </w:pPr>
      <w:r w:rsidDel="00000000" w:rsidR="00000000" w:rsidRPr="00000000">
        <w:rPr>
          <w:rtl w:val="0"/>
        </w:rPr>
      </w:r>
    </w:p>
    <w:tbl>
      <w:tblPr>
        <w:tblStyle w:val="Table6"/>
        <w:tblW w:w="14601.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10"/>
        <w:gridCol w:w="4391"/>
        <w:tblGridChange w:id="0">
          <w:tblGrid>
            <w:gridCol w:w="10210"/>
            <w:gridCol w:w="4391"/>
          </w:tblGrid>
        </w:tblGridChange>
      </w:tblGrid>
      <w:tr>
        <w:trPr>
          <w:cantSplit w:val="0"/>
          <w:tblHeader w:val="0"/>
        </w:trPr>
        <w:tc>
          <w:tcPr/>
          <w:p w:rsidR="00000000" w:rsidDel="00000000" w:rsidP="00000000" w:rsidRDefault="00000000" w:rsidRPr="00000000" w14:paraId="000000E2">
            <w:pPr>
              <w:pBdr>
                <w:top w:space="0" w:sz="0" w:val="nil"/>
                <w:left w:space="0" w:sz="0" w:val="nil"/>
                <w:bottom w:space="0" w:sz="0" w:val="nil"/>
                <w:right w:space="0" w:sz="0" w:val="nil"/>
                <w:between w:space="0" w:sz="0" w:val="nil"/>
              </w:pBdr>
              <w:spacing w:before="200" w:line="276" w:lineRule="auto"/>
              <w:ind w:left="-33" w:firstLine="0"/>
              <w:rPr>
                <w:rFonts w:ascii="Calibri" w:cs="Calibri" w:eastAsia="Calibri" w:hAnsi="Calibri"/>
                <w:color w:val="000000"/>
                <w:sz w:val="28"/>
                <w:szCs w:val="28"/>
              </w:rPr>
            </w:pPr>
            <w:r w:rsidDel="00000000" w:rsidR="00000000" w:rsidRPr="00000000">
              <w:rPr>
                <w:rFonts w:ascii="Calibri" w:cs="Calibri" w:eastAsia="Calibri" w:hAnsi="Calibri"/>
                <w:b w:val="1"/>
                <w:color w:val="000000"/>
                <w:sz w:val="28"/>
                <w:szCs w:val="28"/>
                <w:rtl w:val="0"/>
              </w:rPr>
              <w:t xml:space="preserve"> Estudio de caso 1: Indagación sobre la equidad en la participación de los estudiantes en el diálogo</w:t>
            </w:r>
            <w:r w:rsidDel="00000000" w:rsidR="00000000" w:rsidRPr="00000000">
              <w:rPr>
                <w:rtl w:val="0"/>
              </w:rPr>
            </w:r>
          </w:p>
        </w:tc>
        <w:tc>
          <w:tcPr/>
          <w:p w:rsidR="00000000" w:rsidDel="00000000" w:rsidP="00000000" w:rsidRDefault="00000000" w:rsidRPr="00000000" w14:paraId="000000E3">
            <w:pPr>
              <w:pBdr>
                <w:top w:space="0" w:sz="0" w:val="nil"/>
                <w:left w:space="0" w:sz="0" w:val="nil"/>
                <w:bottom w:space="0" w:sz="0" w:val="nil"/>
                <w:right w:space="0" w:sz="0" w:val="nil"/>
                <w:between w:space="0" w:sz="0" w:val="nil"/>
              </w:pBdr>
              <w:spacing w:before="200" w:line="276" w:lineRule="auto"/>
              <w:jc w:val="center"/>
              <w:rPr>
                <w:rFonts w:ascii="Calibri" w:cs="Calibri" w:eastAsia="Calibri" w:hAnsi="Calibri"/>
                <w:color w:val="000000"/>
                <w:sz w:val="28"/>
                <w:szCs w:val="28"/>
              </w:rPr>
            </w:pPr>
            <w:r w:rsidDel="00000000" w:rsidR="00000000" w:rsidRPr="00000000">
              <w:rPr>
                <w:rFonts w:ascii="Calibri" w:cs="Calibri" w:eastAsia="Calibri" w:hAnsi="Calibri"/>
                <w:b w:val="1"/>
                <w:color w:val="000000"/>
                <w:sz w:val="28"/>
                <w:szCs w:val="28"/>
                <w:rtl w:val="0"/>
              </w:rPr>
              <w:t xml:space="preserve"> Preguntas y aspectos para considerar</w:t>
            </w:r>
            <w:r w:rsidDel="00000000" w:rsidR="00000000" w:rsidRPr="00000000">
              <w:rPr>
                <w:rtl w:val="0"/>
              </w:rPr>
            </w:r>
          </w:p>
        </w:tc>
      </w:tr>
      <w:tr>
        <w:trPr>
          <w:cantSplit w:val="0"/>
          <w:trHeight w:val="873" w:hRule="atLeast"/>
          <w:tblHeader w:val="0"/>
        </w:trPr>
        <w:tc>
          <w:tcPr/>
          <w:p w:rsidR="00000000" w:rsidDel="00000000" w:rsidP="00000000" w:rsidRDefault="00000000" w:rsidRPr="00000000" w14:paraId="000000E4">
            <w:pPr>
              <w:pBdr>
                <w:top w:space="0" w:sz="0" w:val="nil"/>
                <w:left w:space="0" w:sz="0" w:val="nil"/>
                <w:bottom w:space="0" w:sz="0" w:val="nil"/>
                <w:right w:space="0" w:sz="0" w:val="nil"/>
                <w:between w:space="0" w:sz="0" w:val="nil"/>
              </w:pBdr>
              <w:spacing w:before="200" w:line="276" w:lineRule="auto"/>
              <w:ind w:left="-33" w:firstLine="0"/>
              <w:rPr>
                <w:rFonts w:ascii="Calibri" w:cs="Calibri" w:eastAsia="Calibri" w:hAnsi="Calibri"/>
                <w:b w:val="1"/>
              </w:rPr>
            </w:pPr>
            <w:r w:rsidDel="00000000" w:rsidR="00000000" w:rsidRPr="00000000">
              <w:rPr>
                <w:rFonts w:ascii="Calibri" w:cs="Calibri" w:eastAsia="Calibri" w:hAnsi="Calibri"/>
                <w:b w:val="1"/>
                <w:rtl w:val="0"/>
              </w:rPr>
              <w:t xml:space="preserve">Docente: Marta (5º año, edades entre 9 y 10 años)</w:t>
            </w:r>
          </w:p>
          <w:p w:rsidR="00000000" w:rsidDel="00000000" w:rsidP="00000000" w:rsidRDefault="00000000" w:rsidRPr="00000000" w14:paraId="000000E5">
            <w:pPr>
              <w:pBdr>
                <w:top w:space="0" w:sz="0" w:val="nil"/>
                <w:left w:space="0" w:sz="0" w:val="nil"/>
                <w:bottom w:space="0" w:sz="0" w:val="nil"/>
                <w:right w:space="0" w:sz="0" w:val="nil"/>
                <w:between w:space="0" w:sz="0" w:val="nil"/>
              </w:pBdr>
              <w:spacing w:before="200" w:line="276" w:lineRule="auto"/>
              <w:ind w:left="-33" w:firstLine="0"/>
              <w:rPr>
                <w:rFonts w:ascii="Calibri" w:cs="Calibri" w:eastAsia="Calibri" w:hAnsi="Calibri"/>
                <w:b w:val="1"/>
                <w:color w:val="000000"/>
              </w:rPr>
            </w:pPr>
            <w:r w:rsidDel="00000000" w:rsidR="00000000" w:rsidRPr="00000000">
              <w:rPr>
                <w:rtl w:val="0"/>
              </w:rPr>
            </w:r>
          </w:p>
        </w:tc>
        <w:tc>
          <w:tcPr/>
          <w:p w:rsidR="00000000" w:rsidDel="00000000" w:rsidP="00000000" w:rsidRDefault="00000000" w:rsidRPr="00000000" w14:paraId="000000E6">
            <w:pPr>
              <w:numPr>
                <w:ilvl w:val="0"/>
                <w:numId w:val="11"/>
              </w:numPr>
              <w:spacing w:before="200" w:line="276" w:lineRule="auto"/>
              <w:ind w:left="333" w:hanging="360"/>
              <w:rPr>
                <w:rFonts w:ascii="Calibri" w:cs="Calibri" w:eastAsia="Calibri" w:hAnsi="Calibri"/>
                <w:i w:val="1"/>
              </w:rPr>
            </w:pPr>
            <w:r w:rsidDel="00000000" w:rsidR="00000000" w:rsidRPr="00000000">
              <w:rPr>
                <w:rFonts w:ascii="Calibri" w:cs="Calibri" w:eastAsia="Calibri" w:hAnsi="Calibri"/>
                <w:i w:val="1"/>
                <w:rtl w:val="0"/>
              </w:rPr>
              <w:t xml:space="preserve">Nombre del docente (o seudónimo), grupo de edad</w:t>
            </w:r>
          </w:p>
        </w:tc>
      </w:tr>
      <w:tr>
        <w:trPr>
          <w:cantSplit w:val="0"/>
          <w:tblHeader w:val="0"/>
        </w:trPr>
        <w:tc>
          <w:tcPr/>
          <w:p w:rsidR="00000000" w:rsidDel="00000000" w:rsidP="00000000" w:rsidRDefault="00000000" w:rsidRPr="00000000" w14:paraId="000000E7">
            <w:pPr>
              <w:pBdr>
                <w:top w:space="0" w:sz="0" w:val="nil"/>
                <w:left w:space="0" w:sz="0" w:val="nil"/>
                <w:bottom w:space="0" w:sz="0" w:val="nil"/>
                <w:right w:space="0" w:sz="0" w:val="nil"/>
                <w:between w:space="0" w:sz="0" w:val="nil"/>
              </w:pBdr>
              <w:spacing w:before="200" w:line="276" w:lineRule="auto"/>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Indagación:</w:t>
            </w:r>
            <w:r w:rsidDel="00000000" w:rsidR="00000000" w:rsidRPr="00000000">
              <w:rPr>
                <w:rFonts w:ascii="Calibri" w:cs="Calibri" w:eastAsia="Calibri" w:hAnsi="Calibri"/>
                <w:color w:val="000000"/>
                <w:rtl w:val="0"/>
              </w:rPr>
              <w:t xml:space="preserve"> quería saber más sobre la participación de los niños en </w:t>
            </w:r>
            <w:r w:rsidDel="00000000" w:rsidR="00000000" w:rsidRPr="00000000">
              <w:rPr>
                <w:rFonts w:ascii="Calibri" w:cs="Calibri" w:eastAsia="Calibri" w:hAnsi="Calibri"/>
                <w:rtl w:val="0"/>
              </w:rPr>
              <w:t xml:space="preserve">mis</w:t>
            </w:r>
            <w:r w:rsidDel="00000000" w:rsidR="00000000" w:rsidRPr="00000000">
              <w:rPr>
                <w:rFonts w:ascii="Calibri" w:cs="Calibri" w:eastAsia="Calibri" w:hAnsi="Calibri"/>
                <w:color w:val="000000"/>
                <w:rtl w:val="0"/>
              </w:rPr>
              <w:t xml:space="preserve"> clases de ciencia. </w:t>
            </w:r>
            <w:r w:rsidDel="00000000" w:rsidR="00000000" w:rsidRPr="00000000">
              <w:rPr>
                <w:rFonts w:ascii="Calibri" w:cs="Calibri" w:eastAsia="Calibri" w:hAnsi="Calibri"/>
                <w:rtl w:val="0"/>
              </w:rPr>
              <w:t xml:space="preserve">Mis alumnos y yo </w:t>
            </w:r>
            <w:r w:rsidDel="00000000" w:rsidR="00000000" w:rsidRPr="00000000">
              <w:rPr>
                <w:rFonts w:ascii="Calibri" w:cs="Calibri" w:eastAsia="Calibri" w:hAnsi="Calibri"/>
                <w:color w:val="000000"/>
                <w:rtl w:val="0"/>
              </w:rPr>
              <w:t xml:space="preserve">habíamos establecido previamente las reglas básicas para un diálogo productivo durante el trabajo en grupo, y mi </w:t>
            </w:r>
            <w:r w:rsidDel="00000000" w:rsidR="00000000" w:rsidRPr="00000000">
              <w:rPr>
                <w:rFonts w:ascii="Calibri" w:cs="Calibri" w:eastAsia="Calibri" w:hAnsi="Calibri"/>
                <w:rtl w:val="0"/>
              </w:rPr>
              <w:t xml:space="preserve">impresión</w:t>
            </w:r>
            <w:r w:rsidDel="00000000" w:rsidR="00000000" w:rsidRPr="00000000">
              <w:rPr>
                <w:rFonts w:ascii="Calibri" w:cs="Calibri" w:eastAsia="Calibri" w:hAnsi="Calibri"/>
                <w:color w:val="000000"/>
                <w:rtl w:val="0"/>
              </w:rPr>
              <w:t xml:space="preserve"> general era </w:t>
            </w:r>
            <w:r w:rsidDel="00000000" w:rsidR="00000000" w:rsidRPr="00000000">
              <w:rPr>
                <w:rFonts w:ascii="Calibri" w:cs="Calibri" w:eastAsia="Calibri" w:hAnsi="Calibri"/>
                <w:rtl w:val="0"/>
              </w:rPr>
              <w:t xml:space="preserve">que </w:t>
            </w:r>
            <w:r w:rsidDel="00000000" w:rsidR="00000000" w:rsidRPr="00000000">
              <w:rPr>
                <w:rFonts w:ascii="Calibri" w:cs="Calibri" w:eastAsia="Calibri" w:hAnsi="Calibri"/>
                <w:color w:val="000000"/>
                <w:rtl w:val="0"/>
              </w:rPr>
              <w:t xml:space="preserve">los niños respondían bien. Sin embargo, me preocupaba que algunos niños </w:t>
            </w:r>
            <w:r w:rsidDel="00000000" w:rsidR="00000000" w:rsidRPr="00000000">
              <w:rPr>
                <w:rFonts w:ascii="Calibri" w:cs="Calibri" w:eastAsia="Calibri" w:hAnsi="Calibri"/>
                <w:rtl w:val="0"/>
              </w:rPr>
              <w:t xml:space="preserve">estaban siendo</w:t>
            </w:r>
            <w:r w:rsidDel="00000000" w:rsidR="00000000" w:rsidRPr="00000000">
              <w:rPr>
                <w:rFonts w:ascii="Calibri" w:cs="Calibri" w:eastAsia="Calibri" w:hAnsi="Calibri"/>
                <w:color w:val="000000"/>
                <w:rtl w:val="0"/>
              </w:rPr>
              <w:t xml:space="preserve"> marginados o excluidos de las discusiones grupales, mientras que otros </w:t>
            </w:r>
            <w:r w:rsidDel="00000000" w:rsidR="00000000" w:rsidRPr="00000000">
              <w:rPr>
                <w:rFonts w:ascii="Calibri" w:cs="Calibri" w:eastAsia="Calibri" w:hAnsi="Calibri"/>
                <w:rtl w:val="0"/>
              </w:rPr>
              <w:t xml:space="preserve">hablaban</w:t>
            </w:r>
            <w:r w:rsidDel="00000000" w:rsidR="00000000" w:rsidRPr="00000000">
              <w:rPr>
                <w:rFonts w:ascii="Calibri" w:cs="Calibri" w:eastAsia="Calibri" w:hAnsi="Calibri"/>
                <w:color w:val="000000"/>
                <w:rtl w:val="0"/>
              </w:rPr>
              <w:t xml:space="preserve"> mucho sin escuchar otras ideas. </w:t>
            </w:r>
            <w:r w:rsidDel="00000000" w:rsidR="00000000" w:rsidRPr="00000000">
              <w:rPr>
                <w:rFonts w:ascii="Calibri" w:cs="Calibri" w:eastAsia="Calibri" w:hAnsi="Calibri"/>
                <w:rtl w:val="0"/>
              </w:rPr>
              <w:t xml:space="preserve">Esto no era lo que pretendía, por lo que </w:t>
            </w:r>
            <w:r w:rsidDel="00000000" w:rsidR="00000000" w:rsidRPr="00000000">
              <w:rPr>
                <w:rFonts w:ascii="Calibri" w:cs="Calibri" w:eastAsia="Calibri" w:hAnsi="Calibri"/>
                <w:color w:val="000000"/>
                <w:rtl w:val="0"/>
              </w:rPr>
              <w:t xml:space="preserve">decidí averiguar si los alumnos participaban equitativamente en el diálogo durante los trabajos en grupo de ciencias. </w:t>
            </w:r>
            <w:r w:rsidDel="00000000" w:rsidR="00000000" w:rsidRPr="00000000">
              <w:rPr>
                <w:rFonts w:ascii="Calibri" w:cs="Calibri" w:eastAsia="Calibri" w:hAnsi="Calibri"/>
                <w:rtl w:val="0"/>
              </w:rPr>
              <w:t xml:space="preserve">También</w:t>
            </w:r>
            <w:r w:rsidDel="00000000" w:rsidR="00000000" w:rsidRPr="00000000">
              <w:rPr>
                <w:rFonts w:ascii="Calibri" w:cs="Calibri" w:eastAsia="Calibri" w:hAnsi="Calibri"/>
                <w:color w:val="000000"/>
                <w:rtl w:val="0"/>
              </w:rPr>
              <w:t xml:space="preserve"> quería ver si había </w:t>
            </w:r>
            <w:r w:rsidDel="00000000" w:rsidR="00000000" w:rsidRPr="00000000">
              <w:rPr>
                <w:rFonts w:ascii="Calibri" w:cs="Calibri" w:eastAsia="Calibri" w:hAnsi="Calibri"/>
                <w:rtl w:val="0"/>
              </w:rPr>
              <w:t xml:space="preserve">obstáculos</w:t>
            </w:r>
            <w:r w:rsidDel="00000000" w:rsidR="00000000" w:rsidRPr="00000000">
              <w:rPr>
                <w:rFonts w:ascii="Calibri" w:cs="Calibri" w:eastAsia="Calibri" w:hAnsi="Calibri"/>
                <w:color w:val="000000"/>
                <w:rtl w:val="0"/>
              </w:rPr>
              <w:t xml:space="preserve"> claros para la participación equitativa, y oportunidades para intervenir y mejorar esto.</w:t>
            </w:r>
          </w:p>
          <w:p w:rsidR="00000000" w:rsidDel="00000000" w:rsidP="00000000" w:rsidRDefault="00000000" w:rsidRPr="00000000" w14:paraId="000000E8">
            <w:pPr>
              <w:pBdr>
                <w:top w:space="0" w:sz="0" w:val="nil"/>
                <w:left w:space="0" w:sz="0" w:val="nil"/>
                <w:bottom w:space="0" w:sz="0" w:val="nil"/>
                <w:right w:space="0" w:sz="0" w:val="nil"/>
                <w:between w:space="0" w:sz="0" w:val="nil"/>
              </w:pBdr>
              <w:spacing w:before="20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Decidí enfocarme únicamente en dos aspectos del diálogo para</w:t>
            </w:r>
            <w:r w:rsidDel="00000000" w:rsidR="00000000" w:rsidRPr="00000000">
              <w:rPr>
                <w:rFonts w:ascii="Calibri" w:cs="Calibri" w:eastAsia="Calibri" w:hAnsi="Calibri"/>
                <w:rtl w:val="0"/>
              </w:rPr>
              <w:t xml:space="preserve"> que la investigación fuera más manejable</w:t>
            </w:r>
            <w:r w:rsidDel="00000000" w:rsidR="00000000" w:rsidRPr="00000000">
              <w:rPr>
                <w:rFonts w:ascii="Calibri" w:cs="Calibri" w:eastAsia="Calibri" w:hAnsi="Calibri"/>
                <w:color w:val="000000"/>
                <w:rtl w:val="0"/>
              </w:rPr>
              <w:t xml:space="preserve">. Seleccioné R (Razonamiento) porque era</w:t>
            </w:r>
            <w:r w:rsidDel="00000000" w:rsidR="00000000" w:rsidRPr="00000000">
              <w:rPr>
                <w:rFonts w:ascii="Calibri" w:cs="Calibri" w:eastAsia="Calibri" w:hAnsi="Calibri"/>
                <w:rtl w:val="0"/>
              </w:rPr>
              <w:t xml:space="preserve"> relevante para los objetivos de aprendizaje de ciencias, </w:t>
            </w:r>
            <w:r w:rsidDel="00000000" w:rsidR="00000000" w:rsidRPr="00000000">
              <w:rPr>
                <w:rFonts w:ascii="Calibri" w:cs="Calibri" w:eastAsia="Calibri" w:hAnsi="Calibri"/>
                <w:color w:val="000000"/>
                <w:rtl w:val="0"/>
              </w:rPr>
              <w:t xml:space="preserve">y D (Desarrollo de ideas) porque quería</w:t>
            </w:r>
            <w:r w:rsidDel="00000000" w:rsidR="00000000" w:rsidRPr="00000000">
              <w:rPr>
                <w:rFonts w:ascii="Calibri" w:cs="Calibri" w:eastAsia="Calibri" w:hAnsi="Calibri"/>
                <w:rtl w:val="0"/>
              </w:rPr>
              <w:t xml:space="preserve"> ver </w:t>
            </w:r>
            <w:r w:rsidDel="00000000" w:rsidR="00000000" w:rsidRPr="00000000">
              <w:rPr>
                <w:rFonts w:ascii="Calibri" w:cs="Calibri" w:eastAsia="Calibri" w:hAnsi="Calibri"/>
                <w:color w:val="000000"/>
                <w:rtl w:val="0"/>
              </w:rPr>
              <w:t xml:space="preserve">cómo los niños respondían a las ideas de otros y si tenían en cuenta las diferentes ideas en su conversación.</w:t>
            </w:r>
          </w:p>
        </w:tc>
        <w:tc>
          <w:tcPr/>
          <w:p w:rsidR="00000000" w:rsidDel="00000000" w:rsidP="00000000" w:rsidRDefault="00000000" w:rsidRPr="00000000" w14:paraId="000000E9">
            <w:pPr>
              <w:numPr>
                <w:ilvl w:val="0"/>
                <w:numId w:val="11"/>
              </w:numPr>
              <w:pBdr>
                <w:top w:space="0" w:sz="0" w:val="nil"/>
                <w:left w:space="0" w:sz="0" w:val="nil"/>
                <w:bottom w:space="0" w:sz="0" w:val="nil"/>
                <w:right w:space="0" w:sz="0" w:val="nil"/>
                <w:between w:space="0" w:sz="0" w:val="nil"/>
              </w:pBdr>
              <w:spacing w:line="276" w:lineRule="auto"/>
              <w:ind w:left="333" w:hanging="360"/>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Objetivo general de la investigación </w:t>
            </w:r>
          </w:p>
          <w:p w:rsidR="00000000" w:rsidDel="00000000" w:rsidP="00000000" w:rsidRDefault="00000000" w:rsidRPr="00000000" w14:paraId="000000EA">
            <w:pPr>
              <w:numPr>
                <w:ilvl w:val="0"/>
                <w:numId w:val="11"/>
              </w:numPr>
              <w:pBdr>
                <w:top w:space="0" w:sz="0" w:val="nil"/>
                <w:left w:space="0" w:sz="0" w:val="nil"/>
                <w:bottom w:space="0" w:sz="0" w:val="nil"/>
                <w:right w:space="0" w:sz="0" w:val="nil"/>
                <w:between w:space="0" w:sz="0" w:val="nil"/>
              </w:pBdr>
              <w:spacing w:line="276" w:lineRule="auto"/>
              <w:ind w:left="333" w:hanging="360"/>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Condiciones dialógicas existentes, acciones previas y evaluación general del punto de partida</w:t>
            </w:r>
          </w:p>
          <w:p w:rsidR="00000000" w:rsidDel="00000000" w:rsidP="00000000" w:rsidRDefault="00000000" w:rsidRPr="00000000" w14:paraId="000000EB">
            <w:pPr>
              <w:numPr>
                <w:ilvl w:val="0"/>
                <w:numId w:val="11"/>
              </w:numPr>
              <w:pBdr>
                <w:top w:space="0" w:sz="0" w:val="nil"/>
                <w:left w:space="0" w:sz="0" w:val="nil"/>
                <w:bottom w:space="0" w:sz="0" w:val="nil"/>
                <w:right w:space="0" w:sz="0" w:val="nil"/>
                <w:between w:space="0" w:sz="0" w:val="nil"/>
              </w:pBdr>
              <w:spacing w:line="276" w:lineRule="auto"/>
              <w:ind w:left="333" w:hanging="360"/>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Preocupaciones específicas, foco de indagación y pregunta/s de indagación</w:t>
            </w:r>
          </w:p>
          <w:p w:rsidR="00000000" w:rsidDel="00000000" w:rsidP="00000000" w:rsidRDefault="00000000" w:rsidRPr="00000000" w14:paraId="000000EC">
            <w:pPr>
              <w:numPr>
                <w:ilvl w:val="0"/>
                <w:numId w:val="11"/>
              </w:numPr>
              <w:pBdr>
                <w:top w:space="0" w:sz="0" w:val="nil"/>
                <w:left w:space="0" w:sz="0" w:val="nil"/>
                <w:bottom w:space="0" w:sz="0" w:val="nil"/>
                <w:right w:space="0" w:sz="0" w:val="nil"/>
                <w:between w:space="0" w:sz="0" w:val="nil"/>
              </w:pBdr>
              <w:spacing w:line="276" w:lineRule="auto"/>
              <w:ind w:left="333" w:hanging="360"/>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Qué se pretendía/esperaba de los resultados</w:t>
            </w:r>
          </w:p>
          <w:p w:rsidR="00000000" w:rsidDel="00000000" w:rsidP="00000000" w:rsidRDefault="00000000" w:rsidRPr="00000000" w14:paraId="000000ED">
            <w:pPr>
              <w:numPr>
                <w:ilvl w:val="0"/>
                <w:numId w:val="11"/>
              </w:numPr>
              <w:pBdr>
                <w:top w:space="0" w:sz="0" w:val="nil"/>
                <w:left w:space="0" w:sz="0" w:val="nil"/>
                <w:bottom w:space="0" w:sz="0" w:val="nil"/>
                <w:right w:space="0" w:sz="0" w:val="nil"/>
                <w:between w:space="0" w:sz="0" w:val="nil"/>
              </w:pBdr>
              <w:spacing w:line="276" w:lineRule="auto"/>
              <w:ind w:left="333" w:hanging="360"/>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Dando un foco a la investigación y llevándola a cabo </w:t>
            </w:r>
          </w:p>
          <w:p w:rsidR="00000000" w:rsidDel="00000000" w:rsidP="00000000" w:rsidRDefault="00000000" w:rsidRPr="00000000" w14:paraId="000000EE">
            <w:pPr>
              <w:numPr>
                <w:ilvl w:val="1"/>
                <w:numId w:val="11"/>
              </w:numPr>
              <w:pBdr>
                <w:top w:space="0" w:sz="0" w:val="nil"/>
                <w:left w:space="0" w:sz="0" w:val="nil"/>
                <w:bottom w:space="0" w:sz="0" w:val="nil"/>
                <w:right w:space="0" w:sz="0" w:val="nil"/>
                <w:between w:space="0" w:sz="0" w:val="nil"/>
              </w:pBdr>
              <w:spacing w:line="276" w:lineRule="auto"/>
              <w:ind w:left="617" w:hanging="360"/>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¿Qué aspectos del diálogo consideré y por qué?</w:t>
            </w:r>
          </w:p>
          <w:p w:rsidR="00000000" w:rsidDel="00000000" w:rsidP="00000000" w:rsidRDefault="00000000" w:rsidRPr="00000000" w14:paraId="000000EF">
            <w:pPr>
              <w:numPr>
                <w:ilvl w:val="1"/>
                <w:numId w:val="11"/>
              </w:numPr>
              <w:pBdr>
                <w:top w:space="0" w:sz="0" w:val="nil"/>
                <w:left w:space="0" w:sz="0" w:val="nil"/>
                <w:bottom w:space="0" w:sz="0" w:val="nil"/>
                <w:right w:space="0" w:sz="0" w:val="nil"/>
                <w:between w:space="0" w:sz="0" w:val="nil"/>
              </w:pBdr>
              <w:spacing w:line="276" w:lineRule="auto"/>
              <w:ind w:left="617" w:hanging="360"/>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Cuestiones prácticas</w:t>
            </w:r>
          </w:p>
        </w:tc>
      </w:tr>
      <w:tr>
        <w:trPr>
          <w:cantSplit w:val="0"/>
          <w:tblHeader w:val="0"/>
        </w:trPr>
        <w:tc>
          <w:tcPr/>
          <w:p w:rsidR="00000000" w:rsidDel="00000000" w:rsidP="00000000" w:rsidRDefault="00000000" w:rsidRPr="00000000" w14:paraId="000000F0">
            <w:pPr>
              <w:pBdr>
                <w:top w:space="0" w:sz="0" w:val="nil"/>
                <w:left w:space="0" w:sz="0" w:val="nil"/>
                <w:bottom w:space="0" w:sz="0" w:val="nil"/>
                <w:right w:space="0" w:sz="0" w:val="nil"/>
                <w:between w:space="0" w:sz="0" w:val="nil"/>
              </w:pBdr>
              <w:spacing w:before="200" w:line="276" w:lineRule="auto"/>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Método:</w:t>
            </w:r>
            <w:r w:rsidDel="00000000" w:rsidR="00000000" w:rsidRPr="00000000">
              <w:rPr>
                <w:rFonts w:ascii="Calibri" w:cs="Calibri" w:eastAsia="Calibri" w:hAnsi="Calibri"/>
                <w:color w:val="000000"/>
                <w:rtl w:val="0"/>
              </w:rPr>
              <w:t xml:space="preserve"> decidí utilizar la herramienta de muestreo de tiempo de T-SEDA. </w:t>
            </w:r>
            <w:r w:rsidDel="00000000" w:rsidR="00000000" w:rsidRPr="00000000">
              <w:rPr>
                <w:rFonts w:ascii="Calibri" w:cs="Calibri" w:eastAsia="Calibri" w:hAnsi="Calibri"/>
                <w:rtl w:val="0"/>
              </w:rPr>
              <w:t xml:space="preserve">Tenía</w:t>
            </w:r>
            <w:r w:rsidDel="00000000" w:rsidR="00000000" w:rsidRPr="00000000">
              <w:rPr>
                <w:rFonts w:ascii="Calibri" w:cs="Calibri" w:eastAsia="Calibri" w:hAnsi="Calibri"/>
                <w:color w:val="000000"/>
                <w:rtl w:val="0"/>
              </w:rPr>
              <w:t xml:space="preserve"> cierta experiencia previa en observación sistemática en el aula, así que </w:t>
            </w:r>
            <w:r w:rsidDel="00000000" w:rsidR="00000000" w:rsidRPr="00000000">
              <w:rPr>
                <w:rFonts w:ascii="Calibri" w:cs="Calibri" w:eastAsia="Calibri" w:hAnsi="Calibri"/>
                <w:rtl w:val="0"/>
              </w:rPr>
              <w:t xml:space="preserve">consideré que podía utilizar</w:t>
            </w:r>
            <w:r w:rsidDel="00000000" w:rsidR="00000000" w:rsidRPr="00000000">
              <w:rPr>
                <w:rFonts w:ascii="Calibri" w:cs="Calibri" w:eastAsia="Calibri" w:hAnsi="Calibri"/>
                <w:color w:val="000000"/>
                <w:rtl w:val="0"/>
              </w:rPr>
              <w:t xml:space="preserve"> el muestreo de tiempo razonablemente </w:t>
            </w:r>
            <w:r w:rsidDel="00000000" w:rsidR="00000000" w:rsidRPr="00000000">
              <w:rPr>
                <w:rFonts w:ascii="Calibri" w:cs="Calibri" w:eastAsia="Calibri" w:hAnsi="Calibri"/>
                <w:rtl w:val="0"/>
              </w:rPr>
              <w:t xml:space="preserve">bien y que podía aprovechar el sistema para captar aspectos más sutiles de la conversación, que de otra manera podría haber pasado por alto</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rtl w:val="0"/>
              </w:rPr>
              <w:t xml:space="preserve">Debido a que</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rtl w:val="0"/>
              </w:rPr>
              <w:t xml:space="preserve">contaba</w:t>
            </w:r>
            <w:r w:rsidDel="00000000" w:rsidR="00000000" w:rsidRPr="00000000">
              <w:rPr>
                <w:rFonts w:ascii="Calibri" w:cs="Calibri" w:eastAsia="Calibri" w:hAnsi="Calibri"/>
                <w:color w:val="000000"/>
                <w:rtl w:val="0"/>
              </w:rPr>
              <w:t xml:space="preserve"> con la asistencia</w:t>
            </w:r>
            <w:r w:rsidDel="00000000" w:rsidR="00000000" w:rsidRPr="00000000">
              <w:rPr>
                <w:rFonts w:ascii="Calibri" w:cs="Calibri" w:eastAsia="Calibri" w:hAnsi="Calibri"/>
                <w:rtl w:val="0"/>
              </w:rPr>
              <w:t xml:space="preserve"> de un docente en formación en el aula en</w:t>
            </w:r>
            <w:r w:rsidDel="00000000" w:rsidR="00000000" w:rsidRPr="00000000">
              <w:rPr>
                <w:rFonts w:ascii="Calibri" w:cs="Calibri" w:eastAsia="Calibri" w:hAnsi="Calibri"/>
                <w:color w:val="000000"/>
                <w:rtl w:val="0"/>
              </w:rPr>
              <w:t xml:space="preserve"> las dos lecciones siguientes de ciencias</w:t>
            </w:r>
            <w:r w:rsidDel="00000000" w:rsidR="00000000" w:rsidRPr="00000000">
              <w:rPr>
                <w:rFonts w:ascii="Calibri" w:cs="Calibri" w:eastAsia="Calibri" w:hAnsi="Calibri"/>
                <w:rtl w:val="0"/>
              </w:rPr>
              <w:t xml:space="preserve">, sabía que tendría la oportunidad de </w:t>
            </w:r>
            <w:r w:rsidDel="00000000" w:rsidR="00000000" w:rsidRPr="00000000">
              <w:rPr>
                <w:rFonts w:ascii="Calibri" w:cs="Calibri" w:eastAsia="Calibri" w:hAnsi="Calibri"/>
                <w:color w:val="000000"/>
                <w:rtl w:val="0"/>
              </w:rPr>
              <w:t xml:space="preserve">dedicar parte de </w:t>
            </w:r>
            <w:r w:rsidDel="00000000" w:rsidR="00000000" w:rsidRPr="00000000">
              <w:rPr>
                <w:rFonts w:ascii="Calibri" w:cs="Calibri" w:eastAsia="Calibri" w:hAnsi="Calibri"/>
                <w:rtl w:val="0"/>
              </w:rPr>
              <w:t xml:space="preserve">mi</w:t>
            </w:r>
            <w:r w:rsidDel="00000000" w:rsidR="00000000" w:rsidRPr="00000000">
              <w:rPr>
                <w:rFonts w:ascii="Calibri" w:cs="Calibri" w:eastAsia="Calibri" w:hAnsi="Calibri"/>
                <w:color w:val="000000"/>
                <w:rtl w:val="0"/>
              </w:rPr>
              <w:t xml:space="preserve"> tiempo a la observación detallada “en vivo”.</w:t>
            </w:r>
          </w:p>
          <w:p w:rsidR="00000000" w:rsidDel="00000000" w:rsidP="00000000" w:rsidRDefault="00000000" w:rsidRPr="00000000" w14:paraId="000000F1">
            <w:pPr>
              <w:pBdr>
                <w:top w:space="0" w:sz="0" w:val="nil"/>
                <w:left w:space="0" w:sz="0" w:val="nil"/>
                <w:bottom w:space="0" w:sz="0" w:val="nil"/>
                <w:right w:space="0" w:sz="0" w:val="nil"/>
                <w:between w:space="0" w:sz="0" w:val="nil"/>
              </w:pBdr>
              <w:spacing w:before="200" w:line="276" w:lineRule="auto"/>
              <w:rPr>
                <w:rFonts w:ascii="Calibri" w:cs="Calibri" w:eastAsia="Calibri" w:hAnsi="Calibri"/>
                <w:color w:val="222222"/>
              </w:rPr>
            </w:pPr>
            <w:r w:rsidDel="00000000" w:rsidR="00000000" w:rsidRPr="00000000">
              <w:rPr>
                <w:rFonts w:ascii="Calibri" w:cs="Calibri" w:eastAsia="Calibri" w:hAnsi="Calibri"/>
                <w:color w:val="222222"/>
                <w:rtl w:val="0"/>
              </w:rPr>
              <w:t xml:space="preserve">Las lecciones se enfocaron en la anatomía de la flor, con tareas grupales. Por ejemplo, una tarea implicaba que los niños trabajasen juntos para etiquetar las partes de una flor. Diseccionaron flores reales y trabajaron en la pizarra interactiva siguiendo una secuencia de preguntas guiadas.</w:t>
            </w:r>
          </w:p>
          <w:p w:rsidR="00000000" w:rsidDel="00000000" w:rsidP="00000000" w:rsidRDefault="00000000" w:rsidRPr="00000000" w14:paraId="000000F2">
            <w:pPr>
              <w:pBdr>
                <w:top w:space="0" w:sz="0" w:val="nil"/>
                <w:left w:space="0" w:sz="0" w:val="nil"/>
                <w:bottom w:space="0" w:sz="0" w:val="nil"/>
                <w:right w:space="0" w:sz="0" w:val="nil"/>
                <w:between w:space="0" w:sz="0" w:val="nil"/>
              </w:pBdr>
              <w:spacing w:before="200" w:line="276" w:lineRule="auto"/>
              <w:rPr>
                <w:rFonts w:ascii="Calibri" w:cs="Calibri" w:eastAsia="Calibri" w:hAnsi="Calibri"/>
                <w:color w:val="000000"/>
              </w:rPr>
            </w:pPr>
            <w:r w:rsidDel="00000000" w:rsidR="00000000" w:rsidRPr="00000000">
              <w:rPr>
                <w:rFonts w:ascii="Calibri" w:cs="Calibri" w:eastAsia="Calibri" w:hAnsi="Calibri"/>
                <w:rtl w:val="0"/>
              </w:rPr>
              <w:t xml:space="preserve">Elegí </w:t>
            </w:r>
            <w:r w:rsidDel="00000000" w:rsidR="00000000" w:rsidRPr="00000000">
              <w:rPr>
                <w:rFonts w:ascii="Calibri" w:cs="Calibri" w:eastAsia="Calibri" w:hAnsi="Calibri"/>
                <w:color w:val="000000"/>
                <w:rtl w:val="0"/>
              </w:rPr>
              <w:t xml:space="preserve">dos espacios de 10 minutos en los que podía </w:t>
            </w:r>
            <w:r w:rsidDel="00000000" w:rsidR="00000000" w:rsidRPr="00000000">
              <w:rPr>
                <w:rFonts w:ascii="Calibri" w:cs="Calibri" w:eastAsia="Calibri" w:hAnsi="Calibri"/>
                <w:rtl w:val="0"/>
              </w:rPr>
              <w:t xml:space="preserve">observar a los alumnos</w:t>
            </w:r>
            <w:r w:rsidDel="00000000" w:rsidR="00000000" w:rsidRPr="00000000">
              <w:rPr>
                <w:rFonts w:ascii="Calibri" w:cs="Calibri" w:eastAsia="Calibri" w:hAnsi="Calibri"/>
                <w:color w:val="000000"/>
                <w:rtl w:val="0"/>
              </w:rPr>
              <w:t xml:space="preserve"> durante la lección</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color w:val="000000"/>
                <w:rtl w:val="0"/>
              </w:rPr>
              <w:t xml:space="preserve"> Imprimí </w:t>
            </w:r>
            <w:r w:rsidDel="00000000" w:rsidR="00000000" w:rsidRPr="00000000">
              <w:rPr>
                <w:rFonts w:ascii="Calibri" w:cs="Calibri" w:eastAsia="Calibri" w:hAnsi="Calibri"/>
                <w:rtl w:val="0"/>
              </w:rPr>
              <w:t xml:space="preserve">una </w:t>
            </w:r>
            <w:r w:rsidDel="00000000" w:rsidR="00000000" w:rsidRPr="00000000">
              <w:rPr>
                <w:rFonts w:ascii="Calibri" w:cs="Calibri" w:eastAsia="Calibri" w:hAnsi="Calibri"/>
                <w:color w:val="000000"/>
                <w:rtl w:val="0"/>
              </w:rPr>
              <w:t xml:space="preserve">copia del esquema de muestreo de tiempo </w:t>
            </w:r>
            <w:r w:rsidDel="00000000" w:rsidR="00000000" w:rsidRPr="00000000">
              <w:rPr>
                <w:rFonts w:ascii="Calibri" w:cs="Calibri" w:eastAsia="Calibri" w:hAnsi="Calibri"/>
                <w:rtl w:val="0"/>
              </w:rPr>
              <w:t xml:space="preserve">y configuré </w:t>
            </w:r>
            <w:r w:rsidDel="00000000" w:rsidR="00000000" w:rsidRPr="00000000">
              <w:rPr>
                <w:rFonts w:ascii="Calibri" w:cs="Calibri" w:eastAsia="Calibri" w:hAnsi="Calibri"/>
                <w:color w:val="000000"/>
                <w:rtl w:val="0"/>
              </w:rPr>
              <w:t xml:space="preserve">el temporizador en mi teléfono. </w:t>
            </w:r>
            <w:r w:rsidDel="00000000" w:rsidR="00000000" w:rsidRPr="00000000">
              <w:rPr>
                <w:rFonts w:ascii="Calibri" w:cs="Calibri" w:eastAsia="Calibri" w:hAnsi="Calibri"/>
                <w:rtl w:val="0"/>
              </w:rPr>
              <w:t xml:space="preserve">Durante los espacios de tiempo seleccionados me senté </w:t>
            </w:r>
            <w:r w:rsidDel="00000000" w:rsidR="00000000" w:rsidRPr="00000000">
              <w:rPr>
                <w:rFonts w:ascii="Calibri" w:cs="Calibri" w:eastAsia="Calibri" w:hAnsi="Calibri"/>
                <w:color w:val="000000"/>
                <w:rtl w:val="0"/>
              </w:rPr>
              <w:t xml:space="preserve">cerca del grupo de alumnos, en una mesa separada. </w:t>
            </w:r>
            <w:r w:rsidDel="00000000" w:rsidR="00000000" w:rsidRPr="00000000">
              <w:rPr>
                <w:rFonts w:ascii="Calibri" w:cs="Calibri" w:eastAsia="Calibri" w:hAnsi="Calibri"/>
                <w:rtl w:val="0"/>
              </w:rPr>
              <w:t xml:space="preserve">Siguiendo las instrucciones</w:t>
            </w:r>
            <w:r w:rsidDel="00000000" w:rsidR="00000000" w:rsidRPr="00000000">
              <w:rPr>
                <w:rFonts w:ascii="Calibri" w:cs="Calibri" w:eastAsia="Calibri" w:hAnsi="Calibri"/>
                <w:color w:val="000000"/>
                <w:rtl w:val="0"/>
              </w:rPr>
              <w:t xml:space="preserve">, utilicé “ventanas” de observación de 1 minuto; 40 segundos de observación detallada y codificación simultánea, seguidos de 20 segundos para descansar. Durante cada ventana de observación</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0000"/>
                <w:rtl w:val="0"/>
              </w:rPr>
              <w:t xml:space="preserve">marqué la casilla cuando el alumno identificado utilizaba Razonamiento (R) o Desarrollo de ideas (D) en sus aportaciones al diálogo.</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0000"/>
                <w:rtl w:val="0"/>
              </w:rPr>
              <w:t xml:space="preserve">Decidí marcar solamente una vez cada ventana en vez de registrar el número de contribuciones, ya que esto era manejable en la práctica y suficiente para proporcionar una visión general inicial de la participación de cada niño. Cuando terminé </w:t>
            </w:r>
            <w:r w:rsidDel="00000000" w:rsidR="00000000" w:rsidRPr="00000000">
              <w:rPr>
                <w:rFonts w:ascii="Calibri" w:cs="Calibri" w:eastAsia="Calibri" w:hAnsi="Calibri"/>
                <w:rtl w:val="0"/>
              </w:rPr>
              <w:t xml:space="preserve">el </w:t>
            </w:r>
            <w:r w:rsidDel="00000000" w:rsidR="00000000" w:rsidRPr="00000000">
              <w:rPr>
                <w:rFonts w:ascii="Calibri" w:cs="Calibri" w:eastAsia="Calibri" w:hAnsi="Calibri"/>
                <w:color w:val="000000"/>
                <w:rtl w:val="0"/>
              </w:rPr>
              <w:t xml:space="preserve">muestreo de tiempo</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0000"/>
                <w:rtl w:val="0"/>
              </w:rPr>
              <w:t xml:space="preserve">utilicé la lista de cotejo individual de T-SEDA para calificar la participación de cada alumno como “alta”, “media” y “baja”, juzgando esto en relación con los niveles generales de participación en esta actividad (es decir, no en función de la participación típica o esperada de cada alumno según las </w:t>
            </w:r>
            <w:r w:rsidDel="00000000" w:rsidR="00000000" w:rsidRPr="00000000">
              <w:rPr>
                <w:rFonts w:ascii="Calibri" w:cs="Calibri" w:eastAsia="Calibri" w:hAnsi="Calibri"/>
                <w:rtl w:val="0"/>
              </w:rPr>
              <w:t xml:space="preserve">impresiones previas que tenía acerca de ellos</w:t>
            </w:r>
            <w:r w:rsidDel="00000000" w:rsidR="00000000" w:rsidRPr="00000000">
              <w:rPr>
                <w:rFonts w:ascii="Calibri" w:cs="Calibri" w:eastAsia="Calibri" w:hAnsi="Calibri"/>
                <w:color w:val="000000"/>
                <w:rtl w:val="0"/>
              </w:rPr>
              <w:t xml:space="preserve">).</w:t>
            </w:r>
          </w:p>
        </w:tc>
        <w:tc>
          <w:tcPr/>
          <w:p w:rsidR="00000000" w:rsidDel="00000000" w:rsidP="00000000" w:rsidRDefault="00000000" w:rsidRPr="00000000" w14:paraId="000000F3">
            <w:pPr>
              <w:numPr>
                <w:ilvl w:val="0"/>
                <w:numId w:val="10"/>
              </w:numPr>
              <w:pBdr>
                <w:top w:space="0" w:sz="0" w:val="nil"/>
                <w:left w:space="0" w:sz="0" w:val="nil"/>
                <w:bottom w:space="0" w:sz="0" w:val="nil"/>
                <w:right w:space="0" w:sz="0" w:val="nil"/>
                <w:between w:space="0" w:sz="0" w:val="nil"/>
              </w:pBdr>
              <w:spacing w:before="200" w:line="276" w:lineRule="auto"/>
              <w:ind w:left="333" w:hanging="360"/>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Decisión sobre el método de observación (en referencia a las herramientas de T-SEDA)</w:t>
            </w:r>
          </w:p>
          <w:p w:rsidR="00000000" w:rsidDel="00000000" w:rsidP="00000000" w:rsidRDefault="00000000" w:rsidRPr="00000000" w14:paraId="000000F4">
            <w:pPr>
              <w:numPr>
                <w:ilvl w:val="0"/>
                <w:numId w:val="10"/>
              </w:numPr>
              <w:pBdr>
                <w:top w:space="0" w:sz="0" w:val="nil"/>
                <w:left w:space="0" w:sz="0" w:val="nil"/>
                <w:bottom w:space="0" w:sz="0" w:val="nil"/>
                <w:right w:space="0" w:sz="0" w:val="nil"/>
                <w:between w:space="0" w:sz="0" w:val="nil"/>
              </w:pBdr>
              <w:spacing w:line="276" w:lineRule="auto"/>
              <w:ind w:left="333" w:hanging="360"/>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Experiencia previa y confianza para proceder</w:t>
            </w:r>
          </w:p>
          <w:p w:rsidR="00000000" w:rsidDel="00000000" w:rsidP="00000000" w:rsidRDefault="00000000" w:rsidRPr="00000000" w14:paraId="000000F5">
            <w:pPr>
              <w:numPr>
                <w:ilvl w:val="0"/>
                <w:numId w:val="10"/>
              </w:numPr>
              <w:pBdr>
                <w:top w:space="0" w:sz="0" w:val="nil"/>
                <w:left w:space="0" w:sz="0" w:val="nil"/>
                <w:bottom w:space="0" w:sz="0" w:val="nil"/>
                <w:right w:space="0" w:sz="0" w:val="nil"/>
                <w:between w:space="0" w:sz="0" w:val="nil"/>
              </w:pBdr>
              <w:spacing w:line="276" w:lineRule="auto"/>
              <w:ind w:left="333" w:hanging="360"/>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Objetivos específicos</w:t>
            </w:r>
          </w:p>
          <w:p w:rsidR="00000000" w:rsidDel="00000000" w:rsidP="00000000" w:rsidRDefault="00000000" w:rsidRPr="00000000" w14:paraId="000000F6">
            <w:pPr>
              <w:numPr>
                <w:ilvl w:val="0"/>
                <w:numId w:val="10"/>
              </w:numPr>
              <w:pBdr>
                <w:top w:space="0" w:sz="0" w:val="nil"/>
                <w:left w:space="0" w:sz="0" w:val="nil"/>
                <w:bottom w:space="0" w:sz="0" w:val="nil"/>
                <w:right w:space="0" w:sz="0" w:val="nil"/>
                <w:between w:space="0" w:sz="0" w:val="nil"/>
              </w:pBdr>
              <w:spacing w:line="276" w:lineRule="auto"/>
              <w:ind w:left="333" w:hanging="360"/>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Consideraciones prácticas</w:t>
            </w:r>
          </w:p>
          <w:p w:rsidR="00000000" w:rsidDel="00000000" w:rsidP="00000000" w:rsidRDefault="00000000" w:rsidRPr="00000000" w14:paraId="000000F7">
            <w:pPr>
              <w:numPr>
                <w:ilvl w:val="0"/>
                <w:numId w:val="10"/>
              </w:numPr>
              <w:pBdr>
                <w:top w:space="0" w:sz="0" w:val="nil"/>
                <w:left w:space="0" w:sz="0" w:val="nil"/>
                <w:bottom w:space="0" w:sz="0" w:val="nil"/>
                <w:right w:space="0" w:sz="0" w:val="nil"/>
                <w:between w:space="0" w:sz="0" w:val="nil"/>
              </w:pBdr>
              <w:spacing w:line="276" w:lineRule="auto"/>
              <w:ind w:left="333" w:hanging="360"/>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Foco de la lección y la actividad de los alumnos</w:t>
            </w:r>
          </w:p>
          <w:p w:rsidR="00000000" w:rsidDel="00000000" w:rsidP="00000000" w:rsidRDefault="00000000" w:rsidRPr="00000000" w14:paraId="000000F8">
            <w:pPr>
              <w:numPr>
                <w:ilvl w:val="0"/>
                <w:numId w:val="3"/>
              </w:numPr>
              <w:pBdr>
                <w:top w:space="0" w:sz="0" w:val="nil"/>
                <w:left w:space="0" w:sz="0" w:val="nil"/>
                <w:bottom w:space="0" w:sz="0" w:val="nil"/>
                <w:right w:space="0" w:sz="0" w:val="nil"/>
                <w:between w:space="0" w:sz="0" w:val="nil"/>
              </w:pBdr>
              <w:spacing w:line="276" w:lineRule="auto"/>
              <w:ind w:left="333" w:hanging="360"/>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Decisiones sobre el tiempo de observación: cuándo y cuánto</w:t>
            </w:r>
          </w:p>
          <w:p w:rsidR="00000000" w:rsidDel="00000000" w:rsidP="00000000" w:rsidRDefault="00000000" w:rsidRPr="00000000" w14:paraId="000000F9">
            <w:pPr>
              <w:numPr>
                <w:ilvl w:val="0"/>
                <w:numId w:val="3"/>
              </w:numPr>
              <w:pBdr>
                <w:top w:space="0" w:sz="0" w:val="nil"/>
                <w:left w:space="0" w:sz="0" w:val="nil"/>
                <w:bottom w:space="0" w:sz="0" w:val="nil"/>
                <w:right w:space="0" w:sz="0" w:val="nil"/>
                <w:between w:space="0" w:sz="0" w:val="nil"/>
              </w:pBdr>
              <w:spacing w:line="276" w:lineRule="auto"/>
              <w:ind w:left="333" w:hanging="360"/>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Herramientas técnicas y organización física del aula </w:t>
            </w:r>
          </w:p>
          <w:p w:rsidR="00000000" w:rsidDel="00000000" w:rsidP="00000000" w:rsidRDefault="00000000" w:rsidRPr="00000000" w14:paraId="000000FA">
            <w:pPr>
              <w:numPr>
                <w:ilvl w:val="0"/>
                <w:numId w:val="3"/>
              </w:numPr>
              <w:pBdr>
                <w:top w:space="0" w:sz="0" w:val="nil"/>
                <w:left w:space="0" w:sz="0" w:val="nil"/>
                <w:bottom w:space="0" w:sz="0" w:val="nil"/>
                <w:right w:space="0" w:sz="0" w:val="nil"/>
                <w:between w:space="0" w:sz="0" w:val="nil"/>
              </w:pBdr>
              <w:spacing w:line="276" w:lineRule="auto"/>
              <w:ind w:left="333" w:hanging="360"/>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Detalles de la observación y el registro (de acuerdo con o adaptados a partir de la herramienta pertinente de T-SEDA)</w:t>
            </w:r>
          </w:p>
          <w:p w:rsidR="00000000" w:rsidDel="00000000" w:rsidP="00000000" w:rsidRDefault="00000000" w:rsidRPr="00000000" w14:paraId="000000FB">
            <w:pPr>
              <w:numPr>
                <w:ilvl w:val="0"/>
                <w:numId w:val="3"/>
              </w:numPr>
              <w:pBdr>
                <w:top w:space="0" w:sz="0" w:val="nil"/>
                <w:left w:space="0" w:sz="0" w:val="nil"/>
                <w:bottom w:space="0" w:sz="0" w:val="nil"/>
                <w:right w:space="0" w:sz="0" w:val="nil"/>
                <w:between w:space="0" w:sz="0" w:val="nil"/>
              </w:pBdr>
              <w:spacing w:line="276" w:lineRule="auto"/>
              <w:ind w:left="333" w:hanging="360"/>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Razones para las decisiones sobre la observación y el registro</w:t>
            </w:r>
          </w:p>
          <w:p w:rsidR="00000000" w:rsidDel="00000000" w:rsidP="00000000" w:rsidRDefault="00000000" w:rsidRPr="00000000" w14:paraId="000000FC">
            <w:pPr>
              <w:numPr>
                <w:ilvl w:val="0"/>
                <w:numId w:val="3"/>
              </w:numPr>
              <w:pBdr>
                <w:top w:space="0" w:sz="0" w:val="nil"/>
                <w:left w:space="0" w:sz="0" w:val="nil"/>
                <w:bottom w:space="0" w:sz="0" w:val="nil"/>
                <w:right w:space="0" w:sz="0" w:val="nil"/>
                <w:between w:space="0" w:sz="0" w:val="nil"/>
              </w:pBdr>
              <w:spacing w:line="276" w:lineRule="auto"/>
              <w:ind w:left="333" w:hanging="360"/>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Etapas de la investigación (en referencia a las herramientas de T-SEDA que estén en uso)</w:t>
            </w:r>
          </w:p>
        </w:tc>
      </w:tr>
      <w:tr>
        <w:trPr>
          <w:cantSplit w:val="0"/>
          <w:trHeight w:val="554" w:hRule="atLeast"/>
          <w:tblHeader w:val="0"/>
        </w:trPr>
        <w:tc>
          <w:tcPr/>
          <w:p w:rsidR="00000000" w:rsidDel="00000000" w:rsidP="00000000" w:rsidRDefault="00000000" w:rsidRPr="00000000" w14:paraId="000000FD">
            <w:pPr>
              <w:pBdr>
                <w:top w:space="0" w:sz="0" w:val="nil"/>
                <w:left w:space="0" w:sz="0" w:val="nil"/>
                <w:bottom w:space="0" w:sz="0" w:val="nil"/>
                <w:right w:space="0" w:sz="0" w:val="nil"/>
                <w:between w:space="0" w:sz="0" w:val="nil"/>
              </w:pBdr>
              <w:spacing w:before="200" w:line="276" w:lineRule="auto"/>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Hallazgos: </w:t>
            </w:r>
            <w:r w:rsidDel="00000000" w:rsidR="00000000" w:rsidRPr="00000000">
              <w:rPr>
                <w:rFonts w:ascii="Calibri" w:cs="Calibri" w:eastAsia="Calibri" w:hAnsi="Calibri"/>
                <w:rtl w:val="0"/>
              </w:rPr>
              <w:t xml:space="preserve">mis </w:t>
            </w:r>
            <w:r w:rsidDel="00000000" w:rsidR="00000000" w:rsidRPr="00000000">
              <w:rPr>
                <w:rFonts w:ascii="Calibri" w:cs="Calibri" w:eastAsia="Calibri" w:hAnsi="Calibri"/>
                <w:color w:val="000000"/>
                <w:rtl w:val="0"/>
              </w:rPr>
              <w:t xml:space="preserve">anotaciones mostraron claras diferencias en la participación de los niños en ambas lecciones: Un niño obtuvo una calificación constantemente “alta” en “Razonamiento”, pero no en “Desarrollo de ideas”, mientras que otro niño recibió una calificación “baja” en ambas categorías. Con otros dos niños me llevé</w:t>
            </w:r>
            <w:r w:rsidDel="00000000" w:rsidR="00000000" w:rsidRPr="00000000">
              <w:rPr>
                <w:rFonts w:ascii="Calibri" w:cs="Calibri" w:eastAsia="Calibri" w:hAnsi="Calibri"/>
                <w:rtl w:val="0"/>
              </w:rPr>
              <w:t xml:space="preserve"> impresiones más ambiguas,</w:t>
            </w:r>
            <w:r w:rsidDel="00000000" w:rsidR="00000000" w:rsidRPr="00000000">
              <w:rPr>
                <w:rFonts w:ascii="Calibri" w:cs="Calibri" w:eastAsia="Calibri" w:hAnsi="Calibri"/>
                <w:color w:val="000000"/>
                <w:rtl w:val="0"/>
              </w:rPr>
              <w:t xml:space="preserve"> con calificaciones mixtas que diferían entre las dos lecciones. Uno de estos niños aportó mucho al razonamiento en la primera lección, pero apenas desarrolló las ideas de los demás. En la siguiente lección, este niño razonó mucho menos y, en general, aportó menos. En retrospectiva, </w:t>
            </w:r>
            <w:r w:rsidDel="00000000" w:rsidR="00000000" w:rsidRPr="00000000">
              <w:rPr>
                <w:rFonts w:ascii="Calibri" w:cs="Calibri" w:eastAsia="Calibri" w:hAnsi="Calibri"/>
                <w:rtl w:val="0"/>
              </w:rPr>
              <w:t xml:space="preserve">me</w:t>
            </w:r>
            <w:r w:rsidDel="00000000" w:rsidR="00000000" w:rsidRPr="00000000">
              <w:rPr>
                <w:rFonts w:ascii="Calibri" w:cs="Calibri" w:eastAsia="Calibri" w:hAnsi="Calibri"/>
                <w:color w:val="000000"/>
                <w:rtl w:val="0"/>
              </w:rPr>
              <w:t xml:space="preserve"> di cuenta de que el alto nivel de razonamiento de este niño en la primera lección ocurrió cuando él dirigía la respuesta escrita en la pizarra interactiva, mientras que, en la siguiente lección, observaba cómo lo hacían los demás. Con respecto al niño que obtuvo una calificación baja en ambas lecciones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0000"/>
                <w:rtl w:val="0"/>
              </w:rPr>
              <w:t xml:space="preserve">me resultó preocupante descubrir, al final del registro de muestreo de tiempo, que ninguno de los otros niños había respondido a sus sugerencias; parecía que lo ignoraban y seguían con su conversación.</w:t>
            </w:r>
          </w:p>
        </w:tc>
        <w:tc>
          <w:tcPr/>
          <w:p w:rsidR="00000000" w:rsidDel="00000000" w:rsidP="00000000" w:rsidRDefault="00000000" w:rsidRPr="00000000" w14:paraId="000000FE">
            <w:pPr>
              <w:numPr>
                <w:ilvl w:val="0"/>
                <w:numId w:val="12"/>
              </w:numPr>
              <w:pBdr>
                <w:top w:space="0" w:sz="0" w:val="nil"/>
                <w:left w:space="0" w:sz="0" w:val="nil"/>
                <w:bottom w:space="0" w:sz="0" w:val="nil"/>
                <w:right w:space="0" w:sz="0" w:val="nil"/>
                <w:between w:space="0" w:sz="0" w:val="nil"/>
              </w:pBdr>
              <w:spacing w:before="200" w:line="276" w:lineRule="auto"/>
              <w:ind w:left="333" w:hanging="360"/>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Resultados generales en relación con la/s pregunta/s de la indagación</w:t>
            </w:r>
          </w:p>
          <w:p w:rsidR="00000000" w:rsidDel="00000000" w:rsidP="00000000" w:rsidRDefault="00000000" w:rsidRPr="00000000" w14:paraId="000000FF">
            <w:pPr>
              <w:numPr>
                <w:ilvl w:val="0"/>
                <w:numId w:val="12"/>
              </w:numPr>
              <w:pBdr>
                <w:top w:space="0" w:sz="0" w:val="nil"/>
                <w:left w:space="0" w:sz="0" w:val="nil"/>
                <w:bottom w:space="0" w:sz="0" w:val="nil"/>
                <w:right w:space="0" w:sz="0" w:val="nil"/>
                <w:between w:space="0" w:sz="0" w:val="nil"/>
              </w:pBdr>
              <w:spacing w:line="276" w:lineRule="auto"/>
              <w:ind w:left="333" w:hanging="360"/>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Observaciones que son pertinentes para la indagación, que posiblemente requieran una mayor investigación</w:t>
            </w:r>
          </w:p>
          <w:p w:rsidR="00000000" w:rsidDel="00000000" w:rsidP="00000000" w:rsidRDefault="00000000" w:rsidRPr="00000000" w14:paraId="00000100">
            <w:pPr>
              <w:numPr>
                <w:ilvl w:val="0"/>
                <w:numId w:val="12"/>
              </w:numPr>
              <w:pBdr>
                <w:top w:space="0" w:sz="0" w:val="nil"/>
                <w:left w:space="0" w:sz="0" w:val="nil"/>
                <w:bottom w:space="0" w:sz="0" w:val="nil"/>
                <w:right w:space="0" w:sz="0" w:val="nil"/>
                <w:between w:space="0" w:sz="0" w:val="nil"/>
              </w:pBdr>
              <w:spacing w:line="276" w:lineRule="auto"/>
              <w:ind w:left="333" w:hanging="360"/>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Comentario reflexivo basado en el conocimiento más amplio de los niños y el aula por parte del docente</w:t>
            </w:r>
          </w:p>
          <w:p w:rsidR="00000000" w:rsidDel="00000000" w:rsidP="00000000" w:rsidRDefault="00000000" w:rsidRPr="00000000" w14:paraId="00000101">
            <w:pPr>
              <w:numPr>
                <w:ilvl w:val="0"/>
                <w:numId w:val="12"/>
              </w:numPr>
              <w:pBdr>
                <w:top w:space="0" w:sz="0" w:val="nil"/>
                <w:left w:space="0" w:sz="0" w:val="nil"/>
                <w:bottom w:space="0" w:sz="0" w:val="nil"/>
                <w:right w:space="0" w:sz="0" w:val="nil"/>
                <w:between w:space="0" w:sz="0" w:val="nil"/>
              </w:pBdr>
              <w:spacing w:line="276" w:lineRule="auto"/>
              <w:ind w:left="333" w:hanging="360"/>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Identificación de asuntos potencialmente preocupantes que no eran evidentes antes (de aprendizaje, sociales, etc.)</w:t>
            </w:r>
          </w:p>
          <w:p w:rsidR="00000000" w:rsidDel="00000000" w:rsidP="00000000" w:rsidRDefault="00000000" w:rsidRPr="00000000" w14:paraId="00000102">
            <w:pPr>
              <w:pBdr>
                <w:top w:space="0" w:sz="0" w:val="nil"/>
                <w:left w:space="0" w:sz="0" w:val="nil"/>
                <w:bottom w:space="0" w:sz="0" w:val="nil"/>
                <w:right w:space="0" w:sz="0" w:val="nil"/>
                <w:between w:space="0" w:sz="0" w:val="nil"/>
              </w:pBdr>
              <w:spacing w:line="276" w:lineRule="auto"/>
              <w:ind w:left="720" w:firstLine="0"/>
              <w:rPr>
                <w:rFonts w:ascii="Calibri" w:cs="Calibri" w:eastAsia="Calibri" w:hAnsi="Calibri"/>
                <w:i w:val="1"/>
                <w:color w:val="000000"/>
              </w:rPr>
            </w:pPr>
            <w:r w:rsidDel="00000000" w:rsidR="00000000" w:rsidRPr="00000000">
              <w:rPr>
                <w:rtl w:val="0"/>
              </w:rPr>
            </w:r>
          </w:p>
        </w:tc>
      </w:tr>
      <w:tr>
        <w:trPr>
          <w:cantSplit w:val="0"/>
          <w:tblHeader w:val="0"/>
        </w:trPr>
        <w:tc>
          <w:tcPr/>
          <w:p w:rsidR="00000000" w:rsidDel="00000000" w:rsidP="00000000" w:rsidRDefault="00000000" w:rsidRPr="00000000" w14:paraId="00000103">
            <w:pPr>
              <w:pBdr>
                <w:top w:space="0" w:sz="0" w:val="nil"/>
                <w:left w:space="0" w:sz="0" w:val="nil"/>
                <w:bottom w:space="0" w:sz="0" w:val="nil"/>
                <w:right w:space="0" w:sz="0" w:val="nil"/>
                <w:between w:space="0" w:sz="0" w:val="nil"/>
              </w:pBdr>
              <w:spacing w:before="200" w:line="276" w:lineRule="auto"/>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Evaluación: </w:t>
            </w:r>
            <w:r w:rsidDel="00000000" w:rsidR="00000000" w:rsidRPr="00000000">
              <w:rPr>
                <w:rFonts w:ascii="Calibri" w:cs="Calibri" w:eastAsia="Calibri" w:hAnsi="Calibri"/>
                <w:rtl w:val="0"/>
              </w:rPr>
              <w:t xml:space="preserve">me </w:t>
            </w:r>
            <w:r w:rsidDel="00000000" w:rsidR="00000000" w:rsidRPr="00000000">
              <w:rPr>
                <w:rFonts w:ascii="Calibri" w:cs="Calibri" w:eastAsia="Calibri" w:hAnsi="Calibri"/>
                <w:color w:val="000000"/>
                <w:rtl w:val="0"/>
              </w:rPr>
              <w:t xml:space="preserve">pareció una indagación breve y manejable. Mediante </w:t>
            </w:r>
            <w:r w:rsidDel="00000000" w:rsidR="00000000" w:rsidRPr="00000000">
              <w:rPr>
                <w:rFonts w:ascii="Calibri" w:cs="Calibri" w:eastAsia="Calibri" w:hAnsi="Calibri"/>
                <w:rtl w:val="0"/>
              </w:rPr>
              <w:t xml:space="preserve">estas observaciones de 10 minutos pude</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rtl w:val="0"/>
              </w:rPr>
              <w:t xml:space="preserve">confirmar </w:t>
            </w:r>
            <w:r w:rsidDel="00000000" w:rsidR="00000000" w:rsidRPr="00000000">
              <w:rPr>
                <w:rFonts w:ascii="Calibri" w:cs="Calibri" w:eastAsia="Calibri" w:hAnsi="Calibri"/>
                <w:color w:val="000000"/>
                <w:rtl w:val="0"/>
              </w:rPr>
              <w:t xml:space="preserve">y ampliar </w:t>
            </w:r>
            <w:r w:rsidDel="00000000" w:rsidR="00000000" w:rsidRPr="00000000">
              <w:rPr>
                <w:rFonts w:ascii="Calibri" w:cs="Calibri" w:eastAsia="Calibri" w:hAnsi="Calibri"/>
                <w:rtl w:val="0"/>
              </w:rPr>
              <w:t xml:space="preserve">mi</w:t>
            </w:r>
            <w:r w:rsidDel="00000000" w:rsidR="00000000" w:rsidRPr="00000000">
              <w:rPr>
                <w:rFonts w:ascii="Calibri" w:cs="Calibri" w:eastAsia="Calibri" w:hAnsi="Calibri"/>
                <w:color w:val="000000"/>
                <w:rtl w:val="0"/>
              </w:rPr>
              <w:t xml:space="preserve"> comprensión de la participación de los niños en los trabajos en grupo de ciencias. </w:t>
            </w:r>
            <w:r w:rsidDel="00000000" w:rsidR="00000000" w:rsidRPr="00000000">
              <w:rPr>
                <w:rFonts w:ascii="Calibri" w:cs="Calibri" w:eastAsia="Calibri" w:hAnsi="Calibri"/>
                <w:rtl w:val="0"/>
              </w:rPr>
              <w:t xml:space="preserve">Confirmé que no todos los alumnos participaban por igual en el grupo. También </w:t>
            </w:r>
            <w:r w:rsidDel="00000000" w:rsidR="00000000" w:rsidRPr="00000000">
              <w:rPr>
                <w:rFonts w:ascii="Calibri" w:cs="Calibri" w:eastAsia="Calibri" w:hAnsi="Calibri"/>
                <w:color w:val="000000"/>
                <w:rtl w:val="0"/>
              </w:rPr>
              <w:t xml:space="preserve">me di cuenta de aspectos de las interacciones y actividades de los niños que</w:t>
            </w:r>
            <w:r w:rsidDel="00000000" w:rsidR="00000000" w:rsidRPr="00000000">
              <w:rPr>
                <w:rFonts w:ascii="Calibri" w:cs="Calibri" w:eastAsia="Calibri" w:hAnsi="Calibri"/>
                <w:rtl w:val="0"/>
              </w:rPr>
              <w:t xml:space="preserve"> no</w:t>
            </w:r>
            <w:r w:rsidDel="00000000" w:rsidR="00000000" w:rsidRPr="00000000">
              <w:rPr>
                <w:rFonts w:ascii="Calibri" w:cs="Calibri" w:eastAsia="Calibri" w:hAnsi="Calibri"/>
                <w:color w:val="000000"/>
                <w:rtl w:val="0"/>
              </w:rPr>
              <w:t xml:space="preserve"> había notado antes. En retrospectiva, creo </w:t>
            </w:r>
            <w:r w:rsidDel="00000000" w:rsidR="00000000" w:rsidRPr="00000000">
              <w:rPr>
                <w:rFonts w:ascii="Calibri" w:cs="Calibri" w:eastAsia="Calibri" w:hAnsi="Calibri"/>
                <w:rtl w:val="0"/>
              </w:rPr>
              <w:t xml:space="preserve">que</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rtl w:val="0"/>
              </w:rPr>
              <w:t xml:space="preserve">cuando solo tenía en cuenta la cantidad de contribuciones de cada niño concluí que </w:t>
            </w:r>
            <w:r w:rsidDel="00000000" w:rsidR="00000000" w:rsidRPr="00000000">
              <w:rPr>
                <w:rFonts w:ascii="Calibri" w:cs="Calibri" w:eastAsia="Calibri" w:hAnsi="Calibri"/>
                <w:color w:val="000000"/>
                <w:rtl w:val="0"/>
              </w:rPr>
              <w:t xml:space="preserve">no existía una participación equitativa en el diálogo. Sin embargo</w:t>
            </w:r>
            <w:r w:rsidDel="00000000" w:rsidR="00000000" w:rsidRPr="00000000">
              <w:rPr>
                <w:rFonts w:ascii="Calibri" w:cs="Calibri" w:eastAsia="Calibri" w:hAnsi="Calibri"/>
                <w:rtl w:val="0"/>
              </w:rPr>
              <w:t xml:space="preserve">, parecía que los </w:t>
            </w:r>
            <w:r w:rsidDel="00000000" w:rsidR="00000000" w:rsidRPr="00000000">
              <w:rPr>
                <w:rFonts w:ascii="Calibri" w:cs="Calibri" w:eastAsia="Calibri" w:hAnsi="Calibri"/>
                <w:color w:val="000000"/>
                <w:rtl w:val="0"/>
              </w:rPr>
              <w:t xml:space="preserve">niños compartían diferentes elementos de la tarea entre ellos; ¿estaban asumiendo la responsabilidad colectiva de “dividir el trabajo” y completar la tarea en grupo? Esto </w:t>
            </w:r>
            <w:r w:rsidDel="00000000" w:rsidR="00000000" w:rsidRPr="00000000">
              <w:rPr>
                <w:rFonts w:ascii="Calibri" w:cs="Calibri" w:eastAsia="Calibri" w:hAnsi="Calibri"/>
                <w:rtl w:val="0"/>
              </w:rPr>
              <w:t xml:space="preserve">me hizo reflexionar en </w:t>
            </w:r>
            <w:r w:rsidDel="00000000" w:rsidR="00000000" w:rsidRPr="00000000">
              <w:rPr>
                <w:rFonts w:ascii="Calibri" w:cs="Calibri" w:eastAsia="Calibri" w:hAnsi="Calibri"/>
                <w:color w:val="000000"/>
                <w:rtl w:val="0"/>
              </w:rPr>
              <w:t xml:space="preserve">lo que </w:t>
            </w:r>
            <w:r w:rsidDel="00000000" w:rsidR="00000000" w:rsidRPr="00000000">
              <w:rPr>
                <w:rFonts w:ascii="Calibri" w:cs="Calibri" w:eastAsia="Calibri" w:hAnsi="Calibri"/>
                <w:rtl w:val="0"/>
              </w:rPr>
              <w:t xml:space="preserve">entendía</w:t>
            </w:r>
            <w:r w:rsidDel="00000000" w:rsidR="00000000" w:rsidRPr="00000000">
              <w:rPr>
                <w:rFonts w:ascii="Calibri" w:cs="Calibri" w:eastAsia="Calibri" w:hAnsi="Calibri"/>
                <w:color w:val="000000"/>
                <w:rtl w:val="0"/>
              </w:rPr>
              <w:t xml:space="preserve"> y esperaba de la participación de los niños en el trabajo en grupo</w:t>
            </w:r>
            <w:r w:rsidDel="00000000" w:rsidR="00000000" w:rsidRPr="00000000">
              <w:rPr>
                <w:rFonts w:ascii="Calibri" w:cs="Calibri" w:eastAsia="Calibri" w:hAnsi="Calibri"/>
                <w:rtl w:val="0"/>
              </w:rPr>
              <w:t xml:space="preserve"> y en lo que les comunico que se espera de ellos. Tal vez </w:t>
            </w:r>
            <w:r w:rsidDel="00000000" w:rsidR="00000000" w:rsidRPr="00000000">
              <w:rPr>
                <w:rFonts w:ascii="Calibri" w:cs="Calibri" w:eastAsia="Calibri" w:hAnsi="Calibri"/>
                <w:color w:val="000000"/>
                <w:rtl w:val="0"/>
              </w:rPr>
              <w:t xml:space="preserve">podríamos pulir </w:t>
            </w:r>
            <w:r w:rsidDel="00000000" w:rsidR="00000000" w:rsidRPr="00000000">
              <w:rPr>
                <w:rFonts w:ascii="Calibri" w:cs="Calibri" w:eastAsia="Calibri" w:hAnsi="Calibri"/>
                <w:rtl w:val="0"/>
              </w:rPr>
              <w:t xml:space="preserve">este aspecto</w:t>
            </w:r>
            <w:r w:rsidDel="00000000" w:rsidR="00000000" w:rsidRPr="00000000">
              <w:rPr>
                <w:rFonts w:ascii="Calibri" w:cs="Calibri" w:eastAsia="Calibri" w:hAnsi="Calibri"/>
                <w:color w:val="000000"/>
                <w:rtl w:val="0"/>
              </w:rPr>
              <w:t xml:space="preserve">, especialmente desde el punto de vista de cómo pueden variar con el tiempo las contribuciones </w:t>
            </w:r>
            <w:r w:rsidDel="00000000" w:rsidR="00000000" w:rsidRPr="00000000">
              <w:rPr>
                <w:rFonts w:ascii="Calibri" w:cs="Calibri" w:eastAsia="Calibri" w:hAnsi="Calibri"/>
                <w:rtl w:val="0"/>
              </w:rPr>
              <w:t xml:space="preserve">individuales </w:t>
            </w:r>
            <w:r w:rsidDel="00000000" w:rsidR="00000000" w:rsidRPr="00000000">
              <w:rPr>
                <w:rFonts w:ascii="Calibri" w:cs="Calibri" w:eastAsia="Calibri" w:hAnsi="Calibri"/>
                <w:color w:val="000000"/>
                <w:rtl w:val="0"/>
              </w:rPr>
              <w:t xml:space="preserve">al habla grupal, la actividad y las relaciones sociales.</w:t>
            </w:r>
          </w:p>
        </w:tc>
        <w:tc>
          <w:tcPr/>
          <w:p w:rsidR="00000000" w:rsidDel="00000000" w:rsidP="00000000" w:rsidRDefault="00000000" w:rsidRPr="00000000" w14:paraId="00000104">
            <w:pPr>
              <w:numPr>
                <w:ilvl w:val="0"/>
                <w:numId w:val="2"/>
              </w:numPr>
              <w:pBdr>
                <w:top w:space="0" w:sz="0" w:val="nil"/>
                <w:left w:space="0" w:sz="0" w:val="nil"/>
                <w:bottom w:space="0" w:sz="0" w:val="nil"/>
                <w:right w:space="0" w:sz="0" w:val="nil"/>
                <w:between w:space="0" w:sz="0" w:val="nil"/>
              </w:pBdr>
              <w:spacing w:before="200" w:line="276" w:lineRule="auto"/>
              <w:ind w:left="333" w:hanging="360"/>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Evaluación general de los resultados y la manejabilidad</w:t>
            </w:r>
          </w:p>
          <w:p w:rsidR="00000000" w:rsidDel="00000000" w:rsidP="00000000" w:rsidRDefault="00000000" w:rsidRPr="00000000" w14:paraId="00000105">
            <w:pPr>
              <w:numPr>
                <w:ilvl w:val="0"/>
                <w:numId w:val="2"/>
              </w:numPr>
              <w:pBdr>
                <w:top w:space="0" w:sz="0" w:val="nil"/>
                <w:left w:space="0" w:sz="0" w:val="nil"/>
                <w:bottom w:space="0" w:sz="0" w:val="nil"/>
                <w:right w:space="0" w:sz="0" w:val="nil"/>
                <w:between w:space="0" w:sz="0" w:val="nil"/>
              </w:pBdr>
              <w:spacing w:line="276" w:lineRule="auto"/>
              <w:ind w:left="333" w:hanging="360"/>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Aspectos específicos observados</w:t>
            </w:r>
          </w:p>
          <w:p w:rsidR="00000000" w:rsidDel="00000000" w:rsidP="00000000" w:rsidRDefault="00000000" w:rsidRPr="00000000" w14:paraId="00000106">
            <w:pPr>
              <w:numPr>
                <w:ilvl w:val="0"/>
                <w:numId w:val="2"/>
              </w:numPr>
              <w:pBdr>
                <w:top w:space="0" w:sz="0" w:val="nil"/>
                <w:left w:space="0" w:sz="0" w:val="nil"/>
                <w:bottom w:space="0" w:sz="0" w:val="nil"/>
                <w:right w:space="0" w:sz="0" w:val="nil"/>
                <w:between w:space="0" w:sz="0" w:val="nil"/>
              </w:pBdr>
              <w:spacing w:line="276" w:lineRule="auto"/>
              <w:ind w:left="333" w:hanging="360"/>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Resumen reflexivo y conclusiones relacionadas con la/s pregunta/s de la indagación</w:t>
            </w:r>
          </w:p>
          <w:p w:rsidR="00000000" w:rsidDel="00000000" w:rsidP="00000000" w:rsidRDefault="00000000" w:rsidRPr="00000000" w14:paraId="00000107">
            <w:pPr>
              <w:numPr>
                <w:ilvl w:val="0"/>
                <w:numId w:val="2"/>
              </w:numPr>
              <w:pBdr>
                <w:top w:space="0" w:sz="0" w:val="nil"/>
                <w:left w:space="0" w:sz="0" w:val="nil"/>
                <w:bottom w:space="0" w:sz="0" w:val="nil"/>
                <w:right w:space="0" w:sz="0" w:val="nil"/>
                <w:between w:space="0" w:sz="0" w:val="nil"/>
              </w:pBdr>
              <w:spacing w:line="276" w:lineRule="auto"/>
              <w:ind w:left="333" w:hanging="360"/>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Reflexiones críticas más amplias sobre el diálogo y el aprendizaje en el aula</w:t>
            </w:r>
          </w:p>
          <w:p w:rsidR="00000000" w:rsidDel="00000000" w:rsidP="00000000" w:rsidRDefault="00000000" w:rsidRPr="00000000" w14:paraId="00000108">
            <w:pPr>
              <w:pBdr>
                <w:top w:space="0" w:sz="0" w:val="nil"/>
                <w:left w:space="0" w:sz="0" w:val="nil"/>
                <w:bottom w:space="0" w:sz="0" w:val="nil"/>
                <w:right w:space="0" w:sz="0" w:val="nil"/>
                <w:between w:space="0" w:sz="0" w:val="nil"/>
              </w:pBdr>
              <w:spacing w:line="276" w:lineRule="auto"/>
              <w:rPr>
                <w:rFonts w:ascii="Calibri" w:cs="Calibri" w:eastAsia="Calibri" w:hAnsi="Calibri"/>
                <w:color w:val="000000"/>
              </w:rPr>
            </w:pPr>
            <w:r w:rsidDel="00000000" w:rsidR="00000000" w:rsidRPr="00000000">
              <w:rPr>
                <w:rtl w:val="0"/>
              </w:rPr>
            </w:r>
          </w:p>
        </w:tc>
      </w:tr>
      <w:tr>
        <w:trPr>
          <w:cantSplit w:val="0"/>
          <w:trHeight w:val="1660" w:hRule="atLeast"/>
          <w:tblHeader w:val="0"/>
        </w:trPr>
        <w:tc>
          <w:tcPr/>
          <w:p w:rsidR="00000000" w:rsidDel="00000000" w:rsidP="00000000" w:rsidRDefault="00000000" w:rsidRPr="00000000" w14:paraId="00000109">
            <w:pPr>
              <w:pBdr>
                <w:top w:space="0" w:sz="0" w:val="nil"/>
                <w:left w:space="0" w:sz="0" w:val="nil"/>
                <w:bottom w:space="0" w:sz="0" w:val="nil"/>
                <w:right w:space="0" w:sz="0" w:val="nil"/>
                <w:between w:space="0" w:sz="0" w:val="nil"/>
              </w:pBdr>
              <w:spacing w:before="200" w:line="276" w:lineRule="auto"/>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Próximos pasos: </w:t>
            </w:r>
            <w:r w:rsidDel="00000000" w:rsidR="00000000" w:rsidRPr="00000000">
              <w:rPr>
                <w:rFonts w:ascii="Calibri" w:cs="Calibri" w:eastAsia="Calibri" w:hAnsi="Calibri"/>
                <w:color w:val="000000"/>
                <w:rtl w:val="0"/>
              </w:rPr>
              <w:t xml:space="preserve">Teniendo más información sobre la cuestión de la participación equitativa en el trabajo en grupo, </w:t>
            </w:r>
            <w:r w:rsidDel="00000000" w:rsidR="00000000" w:rsidRPr="00000000">
              <w:rPr>
                <w:rFonts w:ascii="Calibri" w:cs="Calibri" w:eastAsia="Calibri" w:hAnsi="Calibri"/>
                <w:rtl w:val="0"/>
              </w:rPr>
              <w:t xml:space="preserve">decidí</w:t>
            </w:r>
            <w:r w:rsidDel="00000000" w:rsidR="00000000" w:rsidRPr="00000000">
              <w:rPr>
                <w:rFonts w:ascii="Calibri" w:cs="Calibri" w:eastAsia="Calibri" w:hAnsi="Calibri"/>
                <w:color w:val="000000"/>
                <w:rtl w:val="0"/>
              </w:rPr>
              <w:t xml:space="preserve"> seguir con mi investigación de dos formas:  (1) como prioridad, </w:t>
            </w:r>
            <w:r w:rsidDel="00000000" w:rsidR="00000000" w:rsidRPr="00000000">
              <w:rPr>
                <w:rFonts w:ascii="Calibri" w:cs="Calibri" w:eastAsia="Calibri" w:hAnsi="Calibri"/>
                <w:rtl w:val="0"/>
              </w:rPr>
              <w:t xml:space="preserve">observar</w:t>
            </w:r>
            <w:r w:rsidDel="00000000" w:rsidR="00000000" w:rsidRPr="00000000">
              <w:rPr>
                <w:rFonts w:ascii="Calibri" w:cs="Calibri" w:eastAsia="Calibri" w:hAnsi="Calibri"/>
                <w:color w:val="000000"/>
                <w:rtl w:val="0"/>
              </w:rPr>
              <w:t xml:space="preserve"> al niño que constantemente obtuvo una calificación “baja”, y también conversar personalmente acerca de sus sentimientos sobre el aprendizaje en la clase; (2) encontrar más oportunidades de observar a los grupos de forma sistemática para desarrollar mi capacidad de captar las interacciones</w:t>
            </w:r>
            <w:r w:rsidDel="00000000" w:rsidR="00000000" w:rsidRPr="00000000">
              <w:rPr>
                <w:rFonts w:ascii="Calibri" w:cs="Calibri" w:eastAsia="Calibri" w:hAnsi="Calibri"/>
                <w:rtl w:val="0"/>
              </w:rPr>
              <w:t xml:space="preserve"> de los niños, </w:t>
            </w:r>
            <w:r w:rsidDel="00000000" w:rsidR="00000000" w:rsidRPr="00000000">
              <w:rPr>
                <w:rFonts w:ascii="Calibri" w:cs="Calibri" w:eastAsia="Calibri" w:hAnsi="Calibri"/>
                <w:color w:val="000000"/>
                <w:rtl w:val="0"/>
              </w:rPr>
              <w:t xml:space="preserve">y asegurarme de </w:t>
            </w:r>
            <w:r w:rsidDel="00000000" w:rsidR="00000000" w:rsidRPr="00000000">
              <w:rPr>
                <w:rFonts w:ascii="Calibri" w:cs="Calibri" w:eastAsia="Calibri" w:hAnsi="Calibri"/>
                <w:rtl w:val="0"/>
              </w:rPr>
              <w:t xml:space="preserve">no </w:t>
            </w:r>
            <w:r w:rsidDel="00000000" w:rsidR="00000000" w:rsidRPr="00000000">
              <w:rPr>
                <w:rFonts w:ascii="Calibri" w:cs="Calibri" w:eastAsia="Calibri" w:hAnsi="Calibri"/>
                <w:color w:val="000000"/>
                <w:rtl w:val="0"/>
              </w:rPr>
              <w:t xml:space="preserve">confiar demasiado en</w:t>
            </w:r>
            <w:r w:rsidDel="00000000" w:rsidR="00000000" w:rsidRPr="00000000">
              <w:rPr>
                <w:rFonts w:ascii="Calibri" w:cs="Calibri" w:eastAsia="Calibri" w:hAnsi="Calibri"/>
                <w:rtl w:val="0"/>
              </w:rPr>
              <w:t xml:space="preserve"> mis</w:t>
            </w:r>
            <w:r w:rsidDel="00000000" w:rsidR="00000000" w:rsidRPr="00000000">
              <w:rPr>
                <w:rFonts w:ascii="Calibri" w:cs="Calibri" w:eastAsia="Calibri" w:hAnsi="Calibri"/>
                <w:color w:val="000000"/>
                <w:rtl w:val="0"/>
              </w:rPr>
              <w:t xml:space="preserve"> suposiciones sobre ellos. Para hacer esto</w:t>
            </w:r>
            <w:r w:rsidDel="00000000" w:rsidR="00000000" w:rsidRPr="00000000">
              <w:rPr>
                <w:rFonts w:ascii="Calibri" w:cs="Calibri" w:eastAsia="Calibri" w:hAnsi="Calibri"/>
                <w:rtl w:val="0"/>
              </w:rPr>
              <w:t xml:space="preserve">, lo que </w:t>
            </w:r>
            <w:r w:rsidDel="00000000" w:rsidR="00000000" w:rsidRPr="00000000">
              <w:rPr>
                <w:rFonts w:ascii="Calibri" w:cs="Calibri" w:eastAsia="Calibri" w:hAnsi="Calibri"/>
                <w:color w:val="000000"/>
                <w:rtl w:val="0"/>
              </w:rPr>
              <w:t xml:space="preserve">pretendo </w:t>
            </w:r>
            <w:r w:rsidDel="00000000" w:rsidR="00000000" w:rsidRPr="00000000">
              <w:rPr>
                <w:rFonts w:ascii="Calibri" w:cs="Calibri" w:eastAsia="Calibri" w:hAnsi="Calibri"/>
                <w:rtl w:val="0"/>
              </w:rPr>
              <w:t xml:space="preserve">es usar </w:t>
            </w:r>
            <w:r w:rsidDel="00000000" w:rsidR="00000000" w:rsidRPr="00000000">
              <w:rPr>
                <w:rFonts w:ascii="Calibri" w:cs="Calibri" w:eastAsia="Calibri" w:hAnsi="Calibri"/>
                <w:color w:val="000000"/>
                <w:rtl w:val="0"/>
              </w:rPr>
              <w:t xml:space="preserve">la plantilla B de los recursos T-SEDA, adaptando el formato para crear una tabla de registro para el conjunto de todos los periodos de observación. </w:t>
            </w:r>
            <w:r w:rsidDel="00000000" w:rsidR="00000000" w:rsidRPr="00000000">
              <w:rPr>
                <w:rFonts w:ascii="Calibri" w:cs="Calibri" w:eastAsia="Calibri" w:hAnsi="Calibri"/>
                <w:rtl w:val="0"/>
              </w:rPr>
              <w:t xml:space="preserve">Esto podría ayudarme a abordar mis nuevos objetivos sin tener que </w:t>
            </w:r>
            <w:r w:rsidDel="00000000" w:rsidR="00000000" w:rsidRPr="00000000">
              <w:rPr>
                <w:rFonts w:ascii="Calibri" w:cs="Calibri" w:eastAsia="Calibri" w:hAnsi="Calibri"/>
                <w:color w:val="000000"/>
                <w:rtl w:val="0"/>
              </w:rPr>
              <w:t xml:space="preserve">repetir el muestreo de tiempo intensivo</w:t>
            </w:r>
            <w:r w:rsidDel="00000000" w:rsidR="00000000" w:rsidRPr="00000000">
              <w:rPr>
                <w:rFonts w:ascii="Calibri" w:cs="Calibri" w:eastAsia="Calibri" w:hAnsi="Calibri"/>
                <w:rtl w:val="0"/>
              </w:rPr>
              <w:t xml:space="preserve"> la plantilla A</w:t>
            </w:r>
            <w:r w:rsidDel="00000000" w:rsidR="00000000" w:rsidRPr="00000000">
              <w:rPr>
                <w:rFonts w:ascii="Calibri" w:cs="Calibri" w:eastAsia="Calibri" w:hAnsi="Calibri"/>
                <w:color w:val="000000"/>
                <w:rtl w:val="0"/>
              </w:rPr>
              <w:t xml:space="preserve">. En última instancia</w:t>
            </w:r>
            <w:r w:rsidDel="00000000" w:rsidR="00000000" w:rsidRPr="00000000">
              <w:rPr>
                <w:rFonts w:ascii="Calibri" w:cs="Calibri" w:eastAsia="Calibri" w:hAnsi="Calibri"/>
                <w:rtl w:val="0"/>
              </w:rPr>
              <w:t xml:space="preserve">, sigo con la intención de </w:t>
            </w:r>
            <w:r w:rsidDel="00000000" w:rsidR="00000000" w:rsidRPr="00000000">
              <w:rPr>
                <w:rFonts w:ascii="Calibri" w:cs="Calibri" w:eastAsia="Calibri" w:hAnsi="Calibri"/>
                <w:color w:val="000000"/>
                <w:rtl w:val="0"/>
              </w:rPr>
              <w:t xml:space="preserve">identificar</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0000"/>
                <w:rtl w:val="0"/>
              </w:rPr>
              <w:t xml:space="preserve">los obstáculos para la participación</w:t>
            </w:r>
            <w:r w:rsidDel="00000000" w:rsidR="00000000" w:rsidRPr="00000000">
              <w:rPr>
                <w:rFonts w:ascii="Calibri" w:cs="Calibri" w:eastAsia="Calibri" w:hAnsi="Calibri"/>
                <w:rtl w:val="0"/>
              </w:rPr>
              <w:t xml:space="preserve"> de los alumnos en los grupos, de forma que pueda apoyarles y </w:t>
            </w:r>
            <w:r w:rsidDel="00000000" w:rsidR="00000000" w:rsidRPr="00000000">
              <w:rPr>
                <w:rFonts w:ascii="Calibri" w:cs="Calibri" w:eastAsia="Calibri" w:hAnsi="Calibri"/>
                <w:color w:val="000000"/>
                <w:rtl w:val="0"/>
              </w:rPr>
              <w:t xml:space="preserve">mejorar la inclusión de los niños en el aprendizaje y el diálogo en el aula.</w:t>
            </w:r>
          </w:p>
        </w:tc>
        <w:tc>
          <w:tcPr/>
          <w:p w:rsidR="00000000" w:rsidDel="00000000" w:rsidP="00000000" w:rsidRDefault="00000000" w:rsidRPr="00000000" w14:paraId="0000010A">
            <w:pPr>
              <w:numPr>
                <w:ilvl w:val="0"/>
                <w:numId w:val="4"/>
              </w:numPr>
              <w:pBdr>
                <w:top w:space="0" w:sz="0" w:val="nil"/>
                <w:left w:space="0" w:sz="0" w:val="nil"/>
                <w:bottom w:space="0" w:sz="0" w:val="nil"/>
                <w:right w:space="0" w:sz="0" w:val="nil"/>
                <w:between w:space="0" w:sz="0" w:val="nil"/>
              </w:pBdr>
              <w:spacing w:line="276" w:lineRule="auto"/>
              <w:ind w:left="333" w:hanging="360"/>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Identificar los siguientes pasos de la investigación</w:t>
            </w:r>
          </w:p>
          <w:p w:rsidR="00000000" w:rsidDel="00000000" w:rsidP="00000000" w:rsidRDefault="00000000" w:rsidRPr="00000000" w14:paraId="0000010B">
            <w:pPr>
              <w:numPr>
                <w:ilvl w:val="0"/>
                <w:numId w:val="4"/>
              </w:numPr>
              <w:pBdr>
                <w:top w:space="0" w:sz="0" w:val="nil"/>
                <w:left w:space="0" w:sz="0" w:val="nil"/>
                <w:bottom w:space="0" w:sz="0" w:val="nil"/>
                <w:right w:space="0" w:sz="0" w:val="nil"/>
                <w:between w:space="0" w:sz="0" w:val="nil"/>
              </w:pBdr>
              <w:spacing w:line="276" w:lineRule="auto"/>
              <w:ind w:left="333" w:hanging="360"/>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Prioridades (p. ej., relativas a cualquier asunto importante que emerja) y desarrollo general</w:t>
            </w:r>
          </w:p>
          <w:p w:rsidR="00000000" w:rsidDel="00000000" w:rsidP="00000000" w:rsidRDefault="00000000" w:rsidRPr="00000000" w14:paraId="0000010C">
            <w:pPr>
              <w:numPr>
                <w:ilvl w:val="0"/>
                <w:numId w:val="4"/>
              </w:numPr>
              <w:pBdr>
                <w:top w:space="0" w:sz="0" w:val="nil"/>
                <w:left w:space="0" w:sz="0" w:val="nil"/>
                <w:bottom w:space="0" w:sz="0" w:val="nil"/>
                <w:right w:space="0" w:sz="0" w:val="nil"/>
                <w:between w:space="0" w:sz="0" w:val="nil"/>
              </w:pBdr>
              <w:spacing w:line="276" w:lineRule="auto"/>
              <w:ind w:left="333" w:hanging="360"/>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Uso potencial de otras herramientas de investigación (p. ej., entrevistas)</w:t>
            </w:r>
          </w:p>
          <w:p w:rsidR="00000000" w:rsidDel="00000000" w:rsidP="00000000" w:rsidRDefault="00000000" w:rsidRPr="00000000" w14:paraId="0000010D">
            <w:pPr>
              <w:numPr>
                <w:ilvl w:val="0"/>
                <w:numId w:val="4"/>
              </w:numPr>
              <w:pBdr>
                <w:top w:space="0" w:sz="0" w:val="nil"/>
                <w:left w:space="0" w:sz="0" w:val="nil"/>
                <w:bottom w:space="0" w:sz="0" w:val="nil"/>
                <w:right w:space="0" w:sz="0" w:val="nil"/>
                <w:between w:space="0" w:sz="0" w:val="nil"/>
              </w:pBdr>
              <w:spacing w:line="276" w:lineRule="auto"/>
              <w:ind w:left="333" w:hanging="360"/>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Uso adicional de las herramientas de T-SEDA (incluidos los motivos para cualquier adaptación)</w:t>
            </w:r>
          </w:p>
          <w:p w:rsidR="00000000" w:rsidDel="00000000" w:rsidP="00000000" w:rsidRDefault="00000000" w:rsidRPr="00000000" w14:paraId="0000010E">
            <w:pPr>
              <w:numPr>
                <w:ilvl w:val="0"/>
                <w:numId w:val="4"/>
              </w:numPr>
              <w:pBdr>
                <w:top w:space="0" w:sz="0" w:val="nil"/>
                <w:left w:space="0" w:sz="0" w:val="nil"/>
                <w:bottom w:space="0" w:sz="0" w:val="nil"/>
                <w:right w:space="0" w:sz="0" w:val="nil"/>
                <w:between w:space="0" w:sz="0" w:val="nil"/>
              </w:pBdr>
              <w:spacing w:line="276" w:lineRule="auto"/>
              <w:ind w:left="333" w:hanging="360"/>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Objetivos finales en relación con los valores educativos y las prioridades de los alumnos</w:t>
            </w:r>
          </w:p>
        </w:tc>
      </w:tr>
    </w:tbl>
    <w:p w:rsidR="00000000" w:rsidDel="00000000" w:rsidP="00000000" w:rsidRDefault="00000000" w:rsidRPr="00000000" w14:paraId="0000010F">
      <w:pPr>
        <w:pBdr>
          <w:top w:space="0" w:sz="0" w:val="nil"/>
          <w:left w:space="0" w:sz="0" w:val="nil"/>
          <w:bottom w:space="0" w:sz="0" w:val="nil"/>
          <w:right w:space="0" w:sz="0" w:val="nil"/>
          <w:between w:space="0" w:sz="0" w:val="nil"/>
        </w:pBdr>
        <w:spacing w:line="276" w:lineRule="auto"/>
        <w:rPr>
          <w:rFonts w:ascii="Calibri" w:cs="Calibri" w:eastAsia="Calibri" w:hAnsi="Calibri"/>
          <w:color w:val="000000"/>
        </w:rPr>
      </w:pPr>
      <w:r w:rsidDel="00000000" w:rsidR="00000000" w:rsidRPr="00000000">
        <w:rPr>
          <w:rtl w:val="0"/>
        </w:rPr>
      </w:r>
    </w:p>
    <w:tbl>
      <w:tblPr>
        <w:tblStyle w:val="Table7"/>
        <w:tblW w:w="14601.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10"/>
        <w:gridCol w:w="4391"/>
        <w:tblGridChange w:id="0">
          <w:tblGrid>
            <w:gridCol w:w="10210"/>
            <w:gridCol w:w="4391"/>
          </w:tblGrid>
        </w:tblGridChange>
      </w:tblGrid>
      <w:tr>
        <w:trPr>
          <w:cantSplit w:val="0"/>
          <w:tblHeader w:val="0"/>
        </w:trPr>
        <w:tc>
          <w:tcPr/>
          <w:p w:rsidR="00000000" w:rsidDel="00000000" w:rsidP="00000000" w:rsidRDefault="00000000" w:rsidRPr="00000000" w14:paraId="00000110">
            <w:pPr>
              <w:pBdr>
                <w:top w:space="0" w:sz="0" w:val="nil"/>
                <w:left w:space="0" w:sz="0" w:val="nil"/>
                <w:bottom w:space="0" w:sz="0" w:val="nil"/>
                <w:right w:space="0" w:sz="0" w:val="nil"/>
                <w:between w:space="0" w:sz="0" w:val="nil"/>
              </w:pBdr>
              <w:spacing w:line="276" w:lineRule="auto"/>
              <w:ind w:left="-33" w:firstLine="0"/>
              <w:rPr>
                <w:rFonts w:ascii="Calibri" w:cs="Calibri" w:eastAsia="Calibri" w:hAnsi="Calibri"/>
                <w:color w:val="000000"/>
                <w:sz w:val="28"/>
                <w:szCs w:val="28"/>
              </w:rPr>
            </w:pPr>
            <w:r w:rsidDel="00000000" w:rsidR="00000000" w:rsidRPr="00000000">
              <w:rPr>
                <w:rFonts w:ascii="Calibri" w:cs="Calibri" w:eastAsia="Calibri" w:hAnsi="Calibri"/>
                <w:b w:val="1"/>
                <w:color w:val="000000"/>
                <w:sz w:val="28"/>
                <w:szCs w:val="28"/>
                <w:rtl w:val="0"/>
              </w:rPr>
              <w:t xml:space="preserve">Estudio de caso 2: Indagación sobre el nivel y la naturaleza de la participación del docente y los estudiantes en el diálogo con toda la clase </w:t>
            </w:r>
            <w:r w:rsidDel="00000000" w:rsidR="00000000" w:rsidRPr="00000000">
              <w:rPr>
                <w:rtl w:val="0"/>
              </w:rPr>
            </w:r>
          </w:p>
        </w:tc>
        <w:tc>
          <w:tcPr/>
          <w:p w:rsidR="00000000" w:rsidDel="00000000" w:rsidP="00000000" w:rsidRDefault="00000000" w:rsidRPr="00000000" w14:paraId="00000111">
            <w:pPr>
              <w:pBdr>
                <w:top w:space="0" w:sz="0" w:val="nil"/>
                <w:left w:space="0" w:sz="0" w:val="nil"/>
                <w:bottom w:space="0" w:sz="0" w:val="nil"/>
                <w:right w:space="0" w:sz="0" w:val="nil"/>
                <w:between w:space="0" w:sz="0" w:val="nil"/>
              </w:pBdr>
              <w:spacing w:line="276" w:lineRule="auto"/>
              <w:jc w:val="center"/>
              <w:rPr>
                <w:rFonts w:ascii="Calibri" w:cs="Calibri" w:eastAsia="Calibri" w:hAnsi="Calibri"/>
                <w:color w:val="000000"/>
                <w:sz w:val="28"/>
                <w:szCs w:val="28"/>
              </w:rPr>
            </w:pPr>
            <w:r w:rsidDel="00000000" w:rsidR="00000000" w:rsidRPr="00000000">
              <w:rPr>
                <w:rFonts w:ascii="Calibri" w:cs="Calibri" w:eastAsia="Calibri" w:hAnsi="Calibri"/>
                <w:b w:val="1"/>
                <w:color w:val="000000"/>
                <w:sz w:val="28"/>
                <w:szCs w:val="28"/>
                <w:rtl w:val="0"/>
              </w:rPr>
              <w:t xml:space="preserve"> Aspectos para considerar</w:t>
            </w:r>
            <w:r w:rsidDel="00000000" w:rsidR="00000000" w:rsidRPr="00000000">
              <w:rPr>
                <w:rtl w:val="0"/>
              </w:rPr>
            </w:r>
          </w:p>
        </w:tc>
      </w:tr>
      <w:tr>
        <w:trPr>
          <w:cantSplit w:val="0"/>
          <w:trHeight w:val="873" w:hRule="atLeast"/>
          <w:tblHeader w:val="0"/>
        </w:trPr>
        <w:tc>
          <w:tcPr/>
          <w:p w:rsidR="00000000" w:rsidDel="00000000" w:rsidP="00000000" w:rsidRDefault="00000000" w:rsidRPr="00000000" w14:paraId="00000112">
            <w:pPr>
              <w:pBdr>
                <w:top w:space="0" w:sz="0" w:val="nil"/>
                <w:left w:space="0" w:sz="0" w:val="nil"/>
                <w:bottom w:space="0" w:sz="0" w:val="nil"/>
                <w:right w:space="0" w:sz="0" w:val="nil"/>
                <w:between w:space="0" w:sz="0" w:val="nil"/>
              </w:pBdr>
              <w:spacing w:line="276" w:lineRule="auto"/>
              <w:ind w:left="-33" w:firstLine="0"/>
              <w:rPr>
                <w:rFonts w:ascii="Calibri" w:cs="Calibri" w:eastAsia="Calibri" w:hAnsi="Calibri"/>
                <w:b w:val="1"/>
              </w:rPr>
            </w:pPr>
            <w:r w:rsidDel="00000000" w:rsidR="00000000" w:rsidRPr="00000000">
              <w:rPr>
                <w:rFonts w:ascii="Calibri" w:cs="Calibri" w:eastAsia="Calibri" w:hAnsi="Calibri"/>
                <w:b w:val="1"/>
                <w:rtl w:val="0"/>
              </w:rPr>
              <w:t xml:space="preserve">Docente: Luisa (5º año, edades entre 9 y 10 años)</w:t>
            </w:r>
          </w:p>
          <w:p w:rsidR="00000000" w:rsidDel="00000000" w:rsidP="00000000" w:rsidRDefault="00000000" w:rsidRPr="00000000" w14:paraId="00000113">
            <w:pPr>
              <w:pBdr>
                <w:top w:space="0" w:sz="0" w:val="nil"/>
                <w:left w:space="0" w:sz="0" w:val="nil"/>
                <w:bottom w:space="0" w:sz="0" w:val="nil"/>
                <w:right w:space="0" w:sz="0" w:val="nil"/>
                <w:between w:space="0" w:sz="0" w:val="nil"/>
              </w:pBdr>
              <w:spacing w:line="276" w:lineRule="auto"/>
              <w:ind w:left="-33" w:firstLine="0"/>
              <w:rPr>
                <w:rFonts w:ascii="Calibri" w:cs="Calibri" w:eastAsia="Calibri" w:hAnsi="Calibri"/>
                <w:b w:val="1"/>
                <w:color w:val="000000"/>
              </w:rPr>
            </w:pPr>
            <w:r w:rsidDel="00000000" w:rsidR="00000000" w:rsidRPr="00000000">
              <w:rPr>
                <w:rtl w:val="0"/>
              </w:rPr>
            </w:r>
          </w:p>
        </w:tc>
        <w:tc>
          <w:tcPr/>
          <w:p w:rsidR="00000000" w:rsidDel="00000000" w:rsidP="00000000" w:rsidRDefault="00000000" w:rsidRPr="00000000" w14:paraId="00000114">
            <w:pPr>
              <w:numPr>
                <w:ilvl w:val="0"/>
                <w:numId w:val="11"/>
              </w:numPr>
              <w:spacing w:line="276" w:lineRule="auto"/>
              <w:ind w:left="333" w:hanging="360"/>
              <w:rPr>
                <w:rFonts w:ascii="Calibri" w:cs="Calibri" w:eastAsia="Calibri" w:hAnsi="Calibri"/>
                <w:i w:val="1"/>
              </w:rPr>
            </w:pPr>
            <w:r w:rsidDel="00000000" w:rsidR="00000000" w:rsidRPr="00000000">
              <w:rPr>
                <w:rFonts w:ascii="Calibri" w:cs="Calibri" w:eastAsia="Calibri" w:hAnsi="Calibri"/>
                <w:i w:val="1"/>
                <w:rtl w:val="0"/>
              </w:rPr>
              <w:t xml:space="preserve">Nombre del docente (o seudónimo), grupo de edad</w:t>
            </w:r>
          </w:p>
        </w:tc>
      </w:tr>
      <w:tr>
        <w:trPr>
          <w:cantSplit w:val="0"/>
          <w:trHeight w:val="873" w:hRule="atLeast"/>
          <w:tblHeader w:val="0"/>
        </w:trPr>
        <w:tc>
          <w:tcPr/>
          <w:p w:rsidR="00000000" w:rsidDel="00000000" w:rsidP="00000000" w:rsidRDefault="00000000" w:rsidRPr="00000000" w14:paraId="00000115">
            <w:pPr>
              <w:widowControl w:val="0"/>
              <w:spacing w:line="273" w:lineRule="auto"/>
              <w:rPr>
                <w:rFonts w:ascii="Calibri" w:cs="Calibri" w:eastAsia="Calibri" w:hAnsi="Calibri"/>
              </w:rPr>
            </w:pPr>
            <w:r w:rsidDel="00000000" w:rsidR="00000000" w:rsidRPr="00000000">
              <w:rPr>
                <w:rFonts w:ascii="Calibri" w:cs="Calibri" w:eastAsia="Calibri" w:hAnsi="Calibri"/>
                <w:b w:val="1"/>
                <w:rtl w:val="0"/>
              </w:rPr>
              <w:t xml:space="preserve">Indagación:</w:t>
            </w:r>
            <w:r w:rsidDel="00000000" w:rsidR="00000000" w:rsidRPr="00000000">
              <w:rPr>
                <w:rFonts w:ascii="Calibri" w:cs="Calibri" w:eastAsia="Calibri" w:hAnsi="Calibri"/>
                <w:rtl w:val="0"/>
              </w:rPr>
              <w:t xml:space="preserve"> Estaba </w:t>
            </w:r>
            <w:r w:rsidDel="00000000" w:rsidR="00000000" w:rsidRPr="00000000">
              <w:rPr>
                <w:rtl w:val="0"/>
              </w:rPr>
              <w:t xml:space="preserve">dando</w:t>
            </w:r>
            <w:r w:rsidDel="00000000" w:rsidR="00000000" w:rsidRPr="00000000">
              <w:rPr>
                <w:rFonts w:ascii="Calibri" w:cs="Calibri" w:eastAsia="Calibri" w:hAnsi="Calibri"/>
                <w:rtl w:val="0"/>
              </w:rPr>
              <w:t xml:space="preserve"> una </w:t>
            </w:r>
            <w:r w:rsidDel="00000000" w:rsidR="00000000" w:rsidRPr="00000000">
              <w:rPr>
                <w:rtl w:val="0"/>
              </w:rPr>
              <w:t xml:space="preserve">le</w:t>
            </w:r>
            <w:r w:rsidDel="00000000" w:rsidR="00000000" w:rsidRPr="00000000">
              <w:rPr>
                <w:rFonts w:ascii="Calibri" w:cs="Calibri" w:eastAsia="Calibri" w:hAnsi="Calibri"/>
                <w:rtl w:val="0"/>
              </w:rPr>
              <w:t xml:space="preserve">cción sobre la fotosíntesis y quería averiguar cuánto</w:t>
            </w:r>
            <w:r w:rsidDel="00000000" w:rsidR="00000000" w:rsidRPr="00000000">
              <w:rPr>
                <w:rtl w:val="0"/>
              </w:rPr>
              <w:t xml:space="preserve"> yo</w:t>
            </w:r>
            <w:r w:rsidDel="00000000" w:rsidR="00000000" w:rsidRPr="00000000">
              <w:rPr>
                <w:rFonts w:ascii="Calibri" w:cs="Calibri" w:eastAsia="Calibri" w:hAnsi="Calibri"/>
                <w:rtl w:val="0"/>
              </w:rPr>
              <w:t xml:space="preserve"> podría guiar </w:t>
            </w:r>
            <w:r w:rsidDel="00000000" w:rsidR="00000000" w:rsidRPr="00000000">
              <w:rPr>
                <w:rtl w:val="0"/>
              </w:rPr>
              <w:t xml:space="preserve">el</w:t>
            </w:r>
            <w:r w:rsidDel="00000000" w:rsidR="00000000" w:rsidRPr="00000000">
              <w:rPr>
                <w:rFonts w:ascii="Calibri" w:cs="Calibri" w:eastAsia="Calibri" w:hAnsi="Calibri"/>
                <w:rtl w:val="0"/>
              </w:rPr>
              <w:t xml:space="preserve"> debate inicial y cuánto </w:t>
            </w:r>
            <w:r w:rsidDel="00000000" w:rsidR="00000000" w:rsidRPr="00000000">
              <w:rPr>
                <w:rtl w:val="0"/>
              </w:rPr>
              <w:t xml:space="preserve">los estudiantes </w:t>
            </w:r>
            <w:r w:rsidDel="00000000" w:rsidR="00000000" w:rsidRPr="00000000">
              <w:rPr>
                <w:rFonts w:ascii="Calibri" w:cs="Calibri" w:eastAsia="Calibri" w:hAnsi="Calibri"/>
                <w:rtl w:val="0"/>
              </w:rPr>
              <w:t xml:space="preserve">podrían expresar previo. Decidí centrarme en la G (Guiar la dirección del diálogo o la actividad) en relación con mi propio papel, y en la E (Expresar o invitar a expresar ideas) en relación con los alumnos.</w:t>
            </w:r>
          </w:p>
          <w:p w:rsidR="00000000" w:rsidDel="00000000" w:rsidP="00000000" w:rsidRDefault="00000000" w:rsidRPr="00000000" w14:paraId="00000116">
            <w:pPr>
              <w:pBdr>
                <w:top w:space="0" w:sz="0" w:val="nil"/>
                <w:left w:space="0" w:sz="0" w:val="nil"/>
                <w:bottom w:space="0" w:sz="0" w:val="nil"/>
                <w:right w:space="0" w:sz="0" w:val="nil"/>
                <w:between w:space="0" w:sz="0" w:val="nil"/>
              </w:pBdr>
              <w:spacing w:line="276" w:lineRule="auto"/>
              <w:ind w:left="-33" w:firstLine="0"/>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117">
            <w:pPr>
              <w:numPr>
                <w:ilvl w:val="0"/>
                <w:numId w:val="11"/>
              </w:numPr>
              <w:spacing w:line="276" w:lineRule="auto"/>
              <w:ind w:left="333" w:hanging="360"/>
              <w:rPr>
                <w:rFonts w:ascii="Calibri" w:cs="Calibri" w:eastAsia="Calibri" w:hAnsi="Calibri"/>
                <w:i w:val="1"/>
              </w:rPr>
            </w:pPr>
            <w:r w:rsidDel="00000000" w:rsidR="00000000" w:rsidRPr="00000000">
              <w:rPr>
                <w:rFonts w:ascii="Calibri" w:cs="Calibri" w:eastAsia="Calibri" w:hAnsi="Calibri"/>
                <w:i w:val="1"/>
                <w:rtl w:val="0"/>
              </w:rPr>
              <w:t xml:space="preserve">¿Cuál es el tema y el enfoque de la lección?</w:t>
            </w:r>
          </w:p>
          <w:p w:rsidR="00000000" w:rsidDel="00000000" w:rsidP="00000000" w:rsidRDefault="00000000" w:rsidRPr="00000000" w14:paraId="00000118">
            <w:pPr>
              <w:numPr>
                <w:ilvl w:val="0"/>
                <w:numId w:val="11"/>
              </w:numPr>
              <w:spacing w:line="276" w:lineRule="auto"/>
              <w:ind w:left="333" w:hanging="360"/>
              <w:rPr>
                <w:rFonts w:ascii="Calibri" w:cs="Calibri" w:eastAsia="Calibri" w:hAnsi="Calibri"/>
                <w:i w:val="1"/>
              </w:rPr>
            </w:pPr>
            <w:r w:rsidDel="00000000" w:rsidR="00000000" w:rsidRPr="00000000">
              <w:rPr>
                <w:rFonts w:ascii="Calibri" w:cs="Calibri" w:eastAsia="Calibri" w:hAnsi="Calibri"/>
                <w:i w:val="1"/>
                <w:rtl w:val="0"/>
              </w:rPr>
              <w:t xml:space="preserve">¿Cuál es el motivo de la indagación?</w:t>
            </w:r>
          </w:p>
          <w:p w:rsidR="00000000" w:rsidDel="00000000" w:rsidP="00000000" w:rsidRDefault="00000000" w:rsidRPr="00000000" w14:paraId="00000119">
            <w:pPr>
              <w:numPr>
                <w:ilvl w:val="0"/>
                <w:numId w:val="11"/>
              </w:numPr>
              <w:spacing w:line="276" w:lineRule="auto"/>
              <w:ind w:left="333" w:hanging="360"/>
              <w:rPr>
                <w:rFonts w:ascii="Calibri" w:cs="Calibri" w:eastAsia="Calibri" w:hAnsi="Calibri"/>
                <w:i w:val="1"/>
              </w:rPr>
            </w:pPr>
            <w:r w:rsidDel="00000000" w:rsidR="00000000" w:rsidRPr="00000000">
              <w:rPr>
                <w:rFonts w:ascii="Calibri" w:cs="Calibri" w:eastAsia="Calibri" w:hAnsi="Calibri"/>
                <w:i w:val="1"/>
                <w:rtl w:val="0"/>
              </w:rPr>
              <w:t xml:space="preserve">¿Hay algún aprendizaje previo que sea relevante?</w:t>
            </w:r>
          </w:p>
          <w:p w:rsidR="00000000" w:rsidDel="00000000" w:rsidP="00000000" w:rsidRDefault="00000000" w:rsidRPr="00000000" w14:paraId="0000011A">
            <w:pPr>
              <w:numPr>
                <w:ilvl w:val="0"/>
                <w:numId w:val="11"/>
              </w:numPr>
              <w:spacing w:line="276" w:lineRule="auto"/>
              <w:ind w:left="333" w:hanging="360"/>
              <w:rPr>
                <w:rFonts w:ascii="Calibri" w:cs="Calibri" w:eastAsia="Calibri" w:hAnsi="Calibri"/>
                <w:i w:val="1"/>
              </w:rPr>
            </w:pPr>
            <w:r w:rsidDel="00000000" w:rsidR="00000000" w:rsidRPr="00000000">
              <w:rPr>
                <w:rFonts w:ascii="Calibri" w:cs="Calibri" w:eastAsia="Calibri" w:hAnsi="Calibri"/>
                <w:i w:val="1"/>
                <w:rtl w:val="0"/>
              </w:rPr>
              <w:t xml:space="preserve">¿Cuál será el enfoque del diálogo? (códigos elegidos)</w:t>
            </w:r>
          </w:p>
        </w:tc>
      </w:tr>
      <w:tr>
        <w:trPr>
          <w:cantSplit w:val="0"/>
          <w:trHeight w:val="873" w:hRule="atLeast"/>
          <w:tblHeader w:val="0"/>
        </w:trPr>
        <w:tc>
          <w:tcPr/>
          <w:p w:rsidR="00000000" w:rsidDel="00000000" w:rsidP="00000000" w:rsidRDefault="00000000" w:rsidRPr="00000000" w14:paraId="0000011B">
            <w:pPr>
              <w:widowControl w:val="0"/>
              <w:spacing w:line="273" w:lineRule="auto"/>
              <w:rPr>
                <w:rFonts w:ascii="Calibri" w:cs="Calibri" w:eastAsia="Calibri" w:hAnsi="Calibri"/>
              </w:rPr>
            </w:pPr>
            <w:r w:rsidDel="00000000" w:rsidR="00000000" w:rsidRPr="00000000">
              <w:rPr>
                <w:rFonts w:ascii="Calibri" w:cs="Calibri" w:eastAsia="Calibri" w:hAnsi="Calibri"/>
                <w:b w:val="1"/>
                <w:rtl w:val="0"/>
              </w:rPr>
              <w:t xml:space="preserve">Método: </w:t>
            </w:r>
            <w:r w:rsidDel="00000000" w:rsidR="00000000" w:rsidRPr="00000000">
              <w:rPr>
                <w:rFonts w:ascii="Calibri" w:cs="Calibri" w:eastAsia="Calibri" w:hAnsi="Calibri"/>
                <w:rtl w:val="0"/>
              </w:rPr>
              <w:t xml:space="preserve">Decidí utilizar la herramienta 2E (visión general de toda la clase) de T-SEDA. Esto se debió en parte a que no disponía de otros adultos a los que recurrir durante la clase. Quería llevar a cabo un diálogo con toda la clase en el que yo participaría, por lo que observar y codificar el diálogo "en vivo" no sería posible, así que decidí grabar en audio el debate introductorio de la lección y escucharlo más tarde. Con este método, podía reflexionar sobre el diálogo después de la clase para identificar las ocurrencias de G y E. El propósito de la discusión era obtener y aprovechar los conocimientos previos de los alumnos sobre la fotosíntesis y guiar su discusión hacia una comprensión más completa de los procesos implicados en la síntesis de glucosa por parte de las plantas.</w:t>
            </w:r>
          </w:p>
        </w:tc>
        <w:tc>
          <w:tcPr/>
          <w:p w:rsidR="00000000" w:rsidDel="00000000" w:rsidP="00000000" w:rsidRDefault="00000000" w:rsidRPr="00000000" w14:paraId="0000011C">
            <w:pPr>
              <w:numPr>
                <w:ilvl w:val="0"/>
                <w:numId w:val="11"/>
              </w:numPr>
              <w:spacing w:line="276" w:lineRule="auto"/>
              <w:ind w:left="333" w:hanging="360"/>
              <w:rPr>
                <w:rFonts w:ascii="Calibri" w:cs="Calibri" w:eastAsia="Calibri" w:hAnsi="Calibri"/>
                <w:i w:val="1"/>
              </w:rPr>
            </w:pPr>
            <w:r w:rsidDel="00000000" w:rsidR="00000000" w:rsidRPr="00000000">
              <w:rPr>
                <w:rFonts w:ascii="Calibri" w:cs="Calibri" w:eastAsia="Calibri" w:hAnsi="Calibri"/>
                <w:i w:val="1"/>
                <w:rtl w:val="0"/>
              </w:rPr>
              <w:t xml:space="preserve">¿Cómo se utilizarán las herramientas de T-SEDA?</w:t>
            </w:r>
          </w:p>
          <w:p w:rsidR="00000000" w:rsidDel="00000000" w:rsidP="00000000" w:rsidRDefault="00000000" w:rsidRPr="00000000" w14:paraId="0000011D">
            <w:pPr>
              <w:numPr>
                <w:ilvl w:val="0"/>
                <w:numId w:val="11"/>
              </w:numPr>
              <w:spacing w:line="276" w:lineRule="auto"/>
              <w:ind w:left="333" w:hanging="360"/>
              <w:rPr>
                <w:rFonts w:ascii="Calibri" w:cs="Calibri" w:eastAsia="Calibri" w:hAnsi="Calibri"/>
                <w:i w:val="1"/>
              </w:rPr>
            </w:pPr>
            <w:r w:rsidDel="00000000" w:rsidR="00000000" w:rsidRPr="00000000">
              <w:rPr>
                <w:rFonts w:ascii="Calibri" w:cs="Calibri" w:eastAsia="Calibri" w:hAnsi="Calibri"/>
                <w:i w:val="1"/>
                <w:rtl w:val="0"/>
              </w:rPr>
              <w:t xml:space="preserve">¿Por qué se utilizará T-SEDA de esta manera?</w:t>
            </w:r>
          </w:p>
          <w:p w:rsidR="00000000" w:rsidDel="00000000" w:rsidP="00000000" w:rsidRDefault="00000000" w:rsidRPr="00000000" w14:paraId="0000011E">
            <w:pPr>
              <w:numPr>
                <w:ilvl w:val="0"/>
                <w:numId w:val="11"/>
              </w:numPr>
              <w:spacing w:line="276" w:lineRule="auto"/>
              <w:ind w:left="333" w:hanging="360"/>
              <w:rPr>
                <w:rFonts w:ascii="Calibri" w:cs="Calibri" w:eastAsia="Calibri" w:hAnsi="Calibri"/>
                <w:i w:val="1"/>
              </w:rPr>
            </w:pPr>
            <w:r w:rsidDel="00000000" w:rsidR="00000000" w:rsidRPr="00000000">
              <w:rPr>
                <w:rFonts w:ascii="Calibri" w:cs="Calibri" w:eastAsia="Calibri" w:hAnsi="Calibri"/>
                <w:i w:val="1"/>
                <w:rtl w:val="0"/>
              </w:rPr>
              <w:t xml:space="preserve">¿Se utilizará algún equipo para facilitar el uso de T-SEDA, y por qué?</w:t>
            </w:r>
          </w:p>
          <w:p w:rsidR="00000000" w:rsidDel="00000000" w:rsidP="00000000" w:rsidRDefault="00000000" w:rsidRPr="00000000" w14:paraId="0000011F">
            <w:pPr>
              <w:numPr>
                <w:ilvl w:val="0"/>
                <w:numId w:val="11"/>
              </w:numPr>
              <w:spacing w:line="276" w:lineRule="auto"/>
              <w:ind w:left="333" w:hanging="360"/>
              <w:rPr>
                <w:rFonts w:ascii="Calibri" w:cs="Calibri" w:eastAsia="Calibri" w:hAnsi="Calibri"/>
                <w:i w:val="1"/>
              </w:rPr>
            </w:pPr>
            <w:r w:rsidDel="00000000" w:rsidR="00000000" w:rsidRPr="00000000">
              <w:rPr>
                <w:rFonts w:ascii="Calibri" w:cs="Calibri" w:eastAsia="Calibri" w:hAnsi="Calibri"/>
                <w:i w:val="1"/>
                <w:rtl w:val="0"/>
              </w:rPr>
              <w:t xml:space="preserve">¿Cuál es la naturaleza del diálogo que se va a codificar?</w:t>
            </w:r>
          </w:p>
        </w:tc>
      </w:tr>
      <w:tr>
        <w:trPr>
          <w:cantSplit w:val="0"/>
          <w:trHeight w:val="873" w:hRule="atLeast"/>
          <w:tblHeader w:val="0"/>
        </w:trPr>
        <w:tc>
          <w:tcPr/>
          <w:p w:rsidR="00000000" w:rsidDel="00000000" w:rsidP="00000000" w:rsidRDefault="00000000" w:rsidRPr="00000000" w14:paraId="00000120">
            <w:pPr>
              <w:widowControl w:val="0"/>
              <w:spacing w:line="273" w:lineRule="auto"/>
              <w:rPr>
                <w:rFonts w:ascii="Calibri" w:cs="Calibri" w:eastAsia="Calibri" w:hAnsi="Calibri"/>
              </w:rPr>
            </w:pPr>
            <w:r w:rsidDel="00000000" w:rsidR="00000000" w:rsidRPr="00000000">
              <w:rPr>
                <w:rFonts w:ascii="Calibri" w:cs="Calibri" w:eastAsia="Calibri" w:hAnsi="Calibri"/>
                <w:b w:val="1"/>
                <w:rtl w:val="0"/>
              </w:rPr>
              <w:t xml:space="preserve">Hallazgos: </w:t>
            </w:r>
            <w:r w:rsidDel="00000000" w:rsidR="00000000" w:rsidRPr="00000000">
              <w:rPr>
                <w:rFonts w:ascii="Calibri" w:cs="Calibri" w:eastAsia="Calibri" w:hAnsi="Calibri"/>
                <w:rtl w:val="0"/>
              </w:rPr>
              <w:t xml:space="preserve">al escuchar el audio, me di cuenta de que yo intervenía más durante el debate que mis alumnos. Esto no era lo que esperaba, así que decidí contar cuántas contribuciones había hecho yo y cuántas había hecho la clase. Durante el debate, yo hice 95 intervenciones, mientras que los alumnos hicieron 46. Una vez contabilizado el número total de intervenciones, decidí calcular la incidencia porcentual de las intervenciones G y E realizadas durante el debate y utilizarlas para evaluar el nivel de intervenciones según la definición del T-SEDA. El porcentaje de contribuciones del profesor codificadas como G fue del 54% del total, lo que supone una calificación de 3, mientras que la incidencia porcentual de las contribuciones de los alumnos codificadas como E fue del 70% del total, lo que supone una calificación de 4.</w:t>
            </w:r>
          </w:p>
          <w:p w:rsidR="00000000" w:rsidDel="00000000" w:rsidP="00000000" w:rsidRDefault="00000000" w:rsidRPr="00000000" w14:paraId="00000121">
            <w:pPr>
              <w:widowControl w:val="0"/>
              <w:spacing w:line="273" w:lineRule="auto"/>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122">
            <w:pPr>
              <w:numPr>
                <w:ilvl w:val="0"/>
                <w:numId w:val="11"/>
              </w:numPr>
              <w:spacing w:line="276" w:lineRule="auto"/>
              <w:ind w:left="333" w:hanging="360"/>
              <w:rPr>
                <w:rFonts w:ascii="Calibri" w:cs="Calibri" w:eastAsia="Calibri" w:hAnsi="Calibri"/>
                <w:i w:val="1"/>
              </w:rPr>
            </w:pPr>
            <w:r w:rsidDel="00000000" w:rsidR="00000000" w:rsidRPr="00000000">
              <w:rPr>
                <w:rFonts w:ascii="Calibri" w:cs="Calibri" w:eastAsia="Calibri" w:hAnsi="Calibri"/>
                <w:i w:val="1"/>
                <w:rtl w:val="0"/>
              </w:rPr>
              <w:t xml:space="preserve">¿Qué se observó durante el diálogo?</w:t>
            </w:r>
          </w:p>
          <w:p w:rsidR="00000000" w:rsidDel="00000000" w:rsidP="00000000" w:rsidRDefault="00000000" w:rsidRPr="00000000" w14:paraId="00000123">
            <w:pPr>
              <w:numPr>
                <w:ilvl w:val="0"/>
                <w:numId w:val="11"/>
              </w:numPr>
              <w:spacing w:line="276" w:lineRule="auto"/>
              <w:ind w:left="333" w:hanging="360"/>
              <w:rPr>
                <w:rFonts w:ascii="Calibri" w:cs="Calibri" w:eastAsia="Calibri" w:hAnsi="Calibri"/>
                <w:i w:val="1"/>
              </w:rPr>
            </w:pPr>
            <w:r w:rsidDel="00000000" w:rsidR="00000000" w:rsidRPr="00000000">
              <w:rPr>
                <w:rFonts w:ascii="Calibri" w:cs="Calibri" w:eastAsia="Calibri" w:hAnsi="Calibri"/>
                <w:i w:val="1"/>
                <w:rtl w:val="0"/>
              </w:rPr>
              <w:t xml:space="preserve">¿Se tomaron medidas a partir de estas observaciones?</w:t>
            </w:r>
          </w:p>
          <w:p w:rsidR="00000000" w:rsidDel="00000000" w:rsidP="00000000" w:rsidRDefault="00000000" w:rsidRPr="00000000" w14:paraId="00000124">
            <w:pPr>
              <w:spacing w:line="276" w:lineRule="auto"/>
              <w:ind w:left="-27" w:firstLine="0"/>
              <w:rPr>
                <w:rFonts w:ascii="Calibri" w:cs="Calibri" w:eastAsia="Calibri" w:hAnsi="Calibri"/>
                <w:i w:val="1"/>
              </w:rPr>
            </w:pPr>
            <w:r w:rsidDel="00000000" w:rsidR="00000000" w:rsidRPr="00000000">
              <w:rPr>
                <w:rtl w:val="0"/>
              </w:rPr>
            </w:r>
          </w:p>
        </w:tc>
      </w:tr>
      <w:tr>
        <w:trPr>
          <w:cantSplit w:val="0"/>
          <w:trHeight w:val="873" w:hRule="atLeast"/>
          <w:tblHeader w:val="0"/>
        </w:trPr>
        <w:tc>
          <w:tcPr/>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Evaluación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Me sorprendió mucho que el número de contribuciones que hice (95) durante el debate fuera relativamente alto en comparación con el número que hizo la clase (46). Pienso que esto puede indicar que los conocimientos previos de los alumnos sobre el tema de la fotosíntesis eran menos claros de lo que yo había previsto. Sin embargo, como el 70% de esas 46 contribuciones se codificaron como E, esto indica que los alumnos sí tenían ideas que expresar sobre el tema, aunque en el momento me pareciera que necesitaban bastante orientación para estructurar esas ideas y llegar a conclusiones.</w:t>
            </w:r>
          </w:p>
        </w:tc>
        <w:tc>
          <w:tcPr/>
          <w:p w:rsidR="00000000" w:rsidDel="00000000" w:rsidP="00000000" w:rsidRDefault="00000000" w:rsidRPr="00000000" w14:paraId="00000126">
            <w:pPr>
              <w:numPr>
                <w:ilvl w:val="0"/>
                <w:numId w:val="11"/>
              </w:numPr>
              <w:spacing w:line="276" w:lineRule="auto"/>
              <w:ind w:left="333" w:hanging="360"/>
              <w:rPr>
                <w:rFonts w:ascii="Calibri" w:cs="Calibri" w:eastAsia="Calibri" w:hAnsi="Calibri"/>
                <w:i w:val="1"/>
              </w:rPr>
            </w:pPr>
            <w:r w:rsidDel="00000000" w:rsidR="00000000" w:rsidRPr="00000000">
              <w:rPr>
                <w:rFonts w:ascii="Calibri" w:cs="Calibri" w:eastAsia="Calibri" w:hAnsi="Calibri"/>
                <w:i w:val="1"/>
                <w:rtl w:val="0"/>
              </w:rPr>
              <w:t xml:space="preserve">¿Ha observado algo inesperado durante el diálogo?</w:t>
            </w:r>
          </w:p>
          <w:p w:rsidR="00000000" w:rsidDel="00000000" w:rsidP="00000000" w:rsidRDefault="00000000" w:rsidRPr="00000000" w14:paraId="00000127">
            <w:pPr>
              <w:numPr>
                <w:ilvl w:val="0"/>
                <w:numId w:val="11"/>
              </w:numPr>
              <w:spacing w:line="276" w:lineRule="auto"/>
              <w:ind w:left="333" w:hanging="360"/>
              <w:rPr>
                <w:rFonts w:ascii="Calibri" w:cs="Calibri" w:eastAsia="Calibri" w:hAnsi="Calibri"/>
                <w:i w:val="1"/>
              </w:rPr>
            </w:pPr>
            <w:r w:rsidDel="00000000" w:rsidR="00000000" w:rsidRPr="00000000">
              <w:rPr>
                <w:rFonts w:ascii="Calibri" w:cs="Calibri" w:eastAsia="Calibri" w:hAnsi="Calibri"/>
                <w:i w:val="1"/>
                <w:rtl w:val="0"/>
              </w:rPr>
              <w:t xml:space="preserve">¿Qué conclusiones pueden extraerse de las observaciones sobre la naturaleza del diálogo?</w:t>
            </w:r>
          </w:p>
          <w:p w:rsidR="00000000" w:rsidDel="00000000" w:rsidP="00000000" w:rsidRDefault="00000000" w:rsidRPr="00000000" w14:paraId="00000128">
            <w:pPr>
              <w:numPr>
                <w:ilvl w:val="0"/>
                <w:numId w:val="11"/>
              </w:numPr>
              <w:spacing w:line="276" w:lineRule="auto"/>
              <w:ind w:left="333" w:hanging="360"/>
              <w:rPr>
                <w:rFonts w:ascii="Calibri" w:cs="Calibri" w:eastAsia="Calibri" w:hAnsi="Calibri"/>
                <w:i w:val="1"/>
              </w:rPr>
            </w:pPr>
            <w:r w:rsidDel="00000000" w:rsidR="00000000" w:rsidRPr="00000000">
              <w:rPr>
                <w:rFonts w:ascii="Calibri" w:cs="Calibri" w:eastAsia="Calibri" w:hAnsi="Calibri"/>
                <w:i w:val="1"/>
                <w:rtl w:val="0"/>
              </w:rPr>
              <w:t xml:space="preserve">¿Qué conclusiones pueden extraerse sobre el escenario de aprendizaje?</w:t>
            </w:r>
          </w:p>
        </w:tc>
      </w:tr>
      <w:tr>
        <w:trPr>
          <w:cantSplit w:val="0"/>
          <w:trHeight w:val="873" w:hRule="atLeast"/>
          <w:tblHeader w:val="0"/>
        </w:trPr>
        <w:tc>
          <w:tcPr/>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Próximos pasos: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 di cuenta de que hice un número relativamente alto de intervenciones durante el debate, lo cual no era mi intención. Por lo tanto, creo que al abordar un tema por primera vez con la clase, incluso cuando habían conocido el tema en años anteriores, podría ser útil hacer un repaso de los aprendizajes previos antes de pedirles que debatan y compartan sus conocimientos. De este modo, estarían más preparados para participar en el debate. También me pregunto si el diálogo de toda la clase podría estructurarse de tal manera que mis propias intervenciones pudiera reducirse, por lo que decido investigarlo con más detenimiento.</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2B">
            <w:pPr>
              <w:numPr>
                <w:ilvl w:val="0"/>
                <w:numId w:val="11"/>
              </w:numPr>
              <w:spacing w:line="276" w:lineRule="auto"/>
              <w:ind w:left="333" w:hanging="360"/>
              <w:rPr>
                <w:rFonts w:ascii="Calibri" w:cs="Calibri" w:eastAsia="Calibri" w:hAnsi="Calibri"/>
                <w:i w:val="1"/>
              </w:rPr>
            </w:pPr>
            <w:r w:rsidDel="00000000" w:rsidR="00000000" w:rsidRPr="00000000">
              <w:rPr>
                <w:rFonts w:ascii="Calibri" w:cs="Calibri" w:eastAsia="Calibri" w:hAnsi="Calibri"/>
                <w:i w:val="1"/>
                <w:rtl w:val="0"/>
              </w:rPr>
              <w:t xml:space="preserve">¿Qué reflexiones pueden hacerse sobre la práctica docente a partir de esta evaluación?</w:t>
            </w:r>
          </w:p>
          <w:p w:rsidR="00000000" w:rsidDel="00000000" w:rsidP="00000000" w:rsidRDefault="00000000" w:rsidRPr="00000000" w14:paraId="0000012C">
            <w:pPr>
              <w:numPr>
                <w:ilvl w:val="0"/>
                <w:numId w:val="11"/>
              </w:numPr>
              <w:spacing w:line="276" w:lineRule="auto"/>
              <w:ind w:left="333" w:hanging="360"/>
              <w:rPr>
                <w:rFonts w:ascii="Calibri" w:cs="Calibri" w:eastAsia="Calibri" w:hAnsi="Calibri"/>
                <w:i w:val="1"/>
              </w:rPr>
            </w:pPr>
            <w:r w:rsidDel="00000000" w:rsidR="00000000" w:rsidRPr="00000000">
              <w:rPr>
                <w:rFonts w:ascii="Calibri" w:cs="Calibri" w:eastAsia="Calibri" w:hAnsi="Calibri"/>
                <w:i w:val="1"/>
                <w:rtl w:val="0"/>
              </w:rPr>
              <w:t xml:space="preserve">¿Qué reflexiones pueden hacerse sobre la participación de los niños en el diálogo a partir de esta evaluación?</w:t>
            </w:r>
          </w:p>
          <w:p w:rsidR="00000000" w:rsidDel="00000000" w:rsidP="00000000" w:rsidRDefault="00000000" w:rsidRPr="00000000" w14:paraId="0000012D">
            <w:pPr>
              <w:numPr>
                <w:ilvl w:val="0"/>
                <w:numId w:val="11"/>
              </w:numPr>
              <w:spacing w:line="276" w:lineRule="auto"/>
              <w:ind w:left="333" w:hanging="360"/>
              <w:rPr>
                <w:rFonts w:ascii="Calibri" w:cs="Calibri" w:eastAsia="Calibri" w:hAnsi="Calibri"/>
                <w:i w:val="1"/>
              </w:rPr>
            </w:pPr>
            <w:r w:rsidDel="00000000" w:rsidR="00000000" w:rsidRPr="00000000">
              <w:rPr>
                <w:rFonts w:ascii="Calibri" w:cs="Calibri" w:eastAsia="Calibri" w:hAnsi="Calibri"/>
                <w:i w:val="1"/>
                <w:rtl w:val="0"/>
              </w:rPr>
              <w:t xml:space="preserve">¿Qué podría hacerse de forma diferente en una situación similar en el futuro?</w:t>
            </w:r>
          </w:p>
        </w:tc>
      </w:tr>
    </w:tbl>
    <w:p w:rsidR="00000000" w:rsidDel="00000000" w:rsidP="00000000" w:rsidRDefault="00000000" w:rsidRPr="00000000" w14:paraId="0000012E">
      <w:pPr>
        <w:pBdr>
          <w:top w:space="0" w:sz="0" w:val="nil"/>
          <w:left w:space="0" w:sz="0" w:val="nil"/>
          <w:bottom w:space="0" w:sz="0" w:val="nil"/>
          <w:right w:space="0" w:sz="0" w:val="nil"/>
          <w:between w:space="0" w:sz="0" w:val="nil"/>
        </w:pBdr>
        <w:spacing w:line="276"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2F">
      <w:pPr>
        <w:pBdr>
          <w:top w:space="0" w:sz="0" w:val="nil"/>
          <w:left w:space="0" w:sz="0" w:val="nil"/>
          <w:bottom w:space="0" w:sz="0" w:val="nil"/>
          <w:right w:space="0" w:sz="0" w:val="nil"/>
          <w:between w:space="0" w:sz="0" w:val="nil"/>
        </w:pBdr>
        <w:spacing w:line="276"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30">
      <w:pPr>
        <w:rPr>
          <w:rFonts w:ascii="Calibri" w:cs="Calibri" w:eastAsia="Calibri" w:hAnsi="Calibri"/>
          <w:b w:val="1"/>
          <w:color w:val="000000"/>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7030a0"/>
          <w:sz w:val="36"/>
          <w:szCs w:val="36"/>
          <w:u w:val="none"/>
          <w:shd w:fill="auto" w:val="clear"/>
          <w:vertAlign w:val="baseline"/>
        </w:rPr>
      </w:pPr>
      <w:bookmarkStart w:colFirst="0" w:colLast="0" w:name="_43ay1es9tcey" w:id="4"/>
      <w:bookmarkEnd w:id="4"/>
      <w:r w:rsidDel="00000000" w:rsidR="00000000" w:rsidRPr="00000000">
        <w:rPr>
          <w:rFonts w:ascii="Calibri" w:cs="Calibri" w:eastAsia="Calibri" w:hAnsi="Calibri"/>
          <w:b w:val="1"/>
          <w:i w:val="0"/>
          <w:smallCaps w:val="0"/>
          <w:strike w:val="0"/>
          <w:color w:val="7030a0"/>
          <w:sz w:val="36"/>
          <w:szCs w:val="36"/>
          <w:u w:val="none"/>
          <w:shd w:fill="auto" w:val="clear"/>
          <w:vertAlign w:val="baseline"/>
          <w:rtl w:val="0"/>
        </w:rPr>
        <w:t xml:space="preserve">SECCIÓN 5: Ideas para implementar el diálogo en su clase, referencias a otras investigaciones sobre diálogo y enlaces a recursos y actividades relacionados</w:t>
      </w:r>
    </w:p>
    <w:p w:rsidR="00000000" w:rsidDel="00000000" w:rsidP="00000000" w:rsidRDefault="00000000" w:rsidRPr="00000000" w14:paraId="00000132">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33">
      <w:pPr>
        <w:pBdr>
          <w:top w:space="0" w:sz="0" w:val="nil"/>
          <w:left w:space="0" w:sz="0" w:val="nil"/>
          <w:bottom w:space="0" w:sz="0" w:val="nil"/>
          <w:right w:space="0" w:sz="0" w:val="nil"/>
          <w:between w:space="0" w:sz="0" w:val="nil"/>
        </w:pBdr>
        <w:jc w:val="both"/>
        <w:rPr>
          <w:rFonts w:ascii="Calibri" w:cs="Calibri" w:eastAsia="Calibri" w:hAnsi="Calibri"/>
          <w:b w:val="1"/>
          <w:color w:val="000000"/>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-203199</wp:posOffset>
                </wp:positionH>
                <wp:positionV relativeFrom="paragraph">
                  <wp:posOffset>165100</wp:posOffset>
                </wp:positionV>
                <wp:extent cx="4711700" cy="5105400"/>
                <wp:effectExtent b="0" l="0" r="0" t="0"/>
                <wp:wrapNone/>
                <wp:docPr id="4" name=""/>
                <a:graphic>
                  <a:graphicData uri="http://schemas.microsoft.com/office/word/2010/wordprocessingShape">
                    <wps:wsp>
                      <wps:cNvSpPr/>
                      <wps:cNvPr id="5" name="Shape 5"/>
                      <wps:spPr>
                        <a:xfrm>
                          <a:off x="3009200" y="1246350"/>
                          <a:ext cx="4673600" cy="5067300"/>
                        </a:xfrm>
                        <a:prstGeom prst="rect">
                          <a:avLst/>
                        </a:prstGeom>
                        <a:solidFill>
                          <a:schemeClr val="lt1"/>
                        </a:solidFill>
                        <a:ln cap="flat" cmpd="sng" w="38100">
                          <a:solidFill>
                            <a:srgbClr val="1A616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w:cs="Arial" w:eastAsia="Arial" w:hAnsi="Arial"/>
                                <w:b w:val="0"/>
                                <w:i w:val="0"/>
                                <w:smallCaps w:val="0"/>
                                <w:strike w:val="0"/>
                                <w:color w:val="000000"/>
                                <w:sz w:val="24"/>
                                <w:vertAlign w:val="baseline"/>
                              </w:rPr>
                              <w:t xml:space="preserve"> </w:t>
                            </w:r>
                            <w:r w:rsidDel="00000000" w:rsidR="00000000" w:rsidRPr="00000000">
                              <w:rPr>
                                <w:rFonts w:ascii="Calibri" w:cs="Calibri" w:eastAsia="Calibri" w:hAnsi="Calibri"/>
                                <w:b w:val="1"/>
                                <w:i w:val="0"/>
                                <w:smallCaps w:val="0"/>
                                <w:strike w:val="0"/>
                                <w:color w:val="000000"/>
                                <w:sz w:val="28"/>
                                <w:vertAlign w:val="baseline"/>
                              </w:rPr>
                              <w:t xml:space="preserve">Ideas para implementar el diálogo en su clase</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1"/>
                                <w:i w:val="0"/>
                                <w:smallCaps w:val="0"/>
                                <w:strike w:val="0"/>
                                <w:color w:val="000000"/>
                                <w:sz w:val="28"/>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1"/>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Aparte del habitual trabajo en grupo, existe una serie de herramientas pedagógicas a su disposición para fomentar un diálogo productivo. Muchos docentes ya están familiarizados con algunas de ellas.</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0" w:before="0" w:line="240"/>
                              <w:ind w:left="720" w:right="0" w:firstLine="360"/>
                              <w:jc w:val="both"/>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Puntos de discusión</w:t>
                            </w:r>
                          </w:p>
                          <w:p w:rsidR="00000000" w:rsidDel="00000000" w:rsidP="00000000" w:rsidRDefault="00000000" w:rsidRPr="00000000">
                            <w:pPr>
                              <w:spacing w:after="0" w:before="0" w:line="240"/>
                              <w:ind w:left="720" w:right="0" w:firstLine="360"/>
                              <w:jc w:val="both"/>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Hablar en parejas</w:t>
                            </w:r>
                          </w:p>
                          <w:p w:rsidR="00000000" w:rsidDel="00000000" w:rsidP="00000000" w:rsidRDefault="00000000" w:rsidRPr="00000000">
                            <w:pPr>
                              <w:spacing w:after="0" w:before="0" w:line="240"/>
                              <w:ind w:left="720" w:right="0" w:firstLine="360"/>
                              <w:jc w:val="both"/>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Pensar-Comentar en parejas-Compartir (TPS)</w:t>
                            </w:r>
                          </w:p>
                          <w:p w:rsidR="00000000" w:rsidDel="00000000" w:rsidP="00000000" w:rsidRDefault="00000000" w:rsidRPr="00000000">
                            <w:pPr>
                              <w:spacing w:after="0" w:before="0" w:line="240"/>
                              <w:ind w:left="720" w:right="0" w:firstLine="360"/>
                              <w:jc w:val="both"/>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Tiempo de actividades en círculo</w:t>
                            </w:r>
                          </w:p>
                          <w:p w:rsidR="00000000" w:rsidDel="00000000" w:rsidP="00000000" w:rsidRDefault="00000000" w:rsidRPr="00000000">
                            <w:pPr>
                              <w:spacing w:after="0" w:before="0" w:line="240"/>
                              <w:ind w:left="720" w:right="0" w:firstLine="360"/>
                              <w:jc w:val="both"/>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Presentación de cada alumno con preguntas y respuestas, conocida en algunos contextos como “silla caliente”</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También hay prácticas pedagógicas más profundas que facilitan el diálogo educativo de alta calidad:</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0" w:before="0" w:line="240"/>
                              <w:ind w:left="720" w:right="0" w:firstLine="360"/>
                              <w:jc w:val="both"/>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1"/>
                                <w:smallCaps w:val="0"/>
                                <w:strike w:val="0"/>
                                <w:color w:val="0563c1"/>
                                <w:sz w:val="24"/>
                                <w:u w:val="single"/>
                                <w:vertAlign w:val="baseline"/>
                              </w:rPr>
                              <w:t xml:space="preserve">Thinking Together</w:t>
                            </w:r>
                            <w:r w:rsidDel="00000000" w:rsidR="00000000" w:rsidRPr="00000000">
                              <w:rPr>
                                <w:rFonts w:ascii="Calibri" w:cs="Calibri" w:eastAsia="Calibri" w:hAnsi="Calibri"/>
                                <w:b w:val="0"/>
                                <w:i w:val="0"/>
                                <w:smallCaps w:val="0"/>
                                <w:strike w:val="0"/>
                                <w:color w:val="000000"/>
                                <w:sz w:val="24"/>
                                <w:vertAlign w:val="baseline"/>
                              </w:rPr>
                              <w:t xml:space="preserve"> (Pensando juntos)</w:t>
                            </w:r>
                          </w:p>
                          <w:p w:rsidR="00000000" w:rsidDel="00000000" w:rsidP="00000000" w:rsidRDefault="00000000" w:rsidRPr="00000000">
                            <w:pPr>
                              <w:spacing w:after="0" w:before="0" w:line="240"/>
                              <w:ind w:left="720" w:right="0" w:firstLine="360"/>
                              <w:jc w:val="both"/>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Philosophy for Children (Filosofía para niños)</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563c1"/>
                                <w:sz w:val="24"/>
                                <w:u w:val="single"/>
                                <w:vertAlign w:val="baseline"/>
                              </w:rPr>
                              <w:t xml:space="preserve">Dialogic Gatherings</w:t>
                            </w:r>
                            <w:r w:rsidDel="00000000" w:rsidR="00000000" w:rsidRPr="00000000">
                              <w:rPr>
                                <w:rFonts w:ascii="Calibri" w:cs="Calibri" w:eastAsia="Calibri" w:hAnsi="Calibri"/>
                                <w:b w:val="0"/>
                                <w:i w:val="0"/>
                                <w:smallCaps w:val="0"/>
                                <w:strike w:val="0"/>
                                <w:color w:val="000000"/>
                                <w:sz w:val="24"/>
                                <w:vertAlign w:val="baseline"/>
                              </w:rPr>
                              <w:t xml:space="preserve"> (Tertulias dialógicas) - </w:t>
                            </w:r>
                          </w:p>
                          <w:p w:rsidR="00000000" w:rsidDel="00000000" w:rsidP="00000000" w:rsidRDefault="00000000" w:rsidRPr="00000000">
                            <w:pPr>
                              <w:spacing w:after="0" w:before="0" w:line="240"/>
                              <w:ind w:left="720" w:right="0" w:firstLine="360"/>
                              <w:jc w:val="both"/>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563c1"/>
                                <w:sz w:val="24"/>
                                <w:u w:val="single"/>
                                <w:vertAlign w:val="baseline"/>
                              </w:rPr>
                              <w:t xml:space="preserve">Dialogic Halaqah</w:t>
                            </w:r>
                            <w:r w:rsidDel="00000000" w:rsidR="00000000" w:rsidRPr="00000000">
                              <w:rPr>
                                <w:rFonts w:ascii="Calibri" w:cs="Calibri" w:eastAsia="Calibri" w:hAnsi="Calibri"/>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1"/>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563c1"/>
                                <w:sz w:val="24"/>
                                <w:u w:val="single"/>
                                <w:vertAlign w:val="baseline"/>
                              </w:rPr>
                              <w:t xml:space="preserve">Accountable Talk</w:t>
                            </w:r>
                            <w:r w:rsidDel="00000000" w:rsidR="00000000" w:rsidRPr="00000000">
                              <w:rPr>
                                <w:rFonts w:ascii="Calibri" w:cs="Calibri" w:eastAsia="Calibri" w:hAnsi="Calibri"/>
                                <w:b w:val="0"/>
                                <w:i w:val="0"/>
                                <w:smallCaps w:val="0"/>
                                <w:strike w:val="0"/>
                                <w:color w:val="0563c1"/>
                                <w:sz w:val="24"/>
                                <w:u w:val="single"/>
                                <w:vertAlign w:val="baseline"/>
                              </w:rPr>
                              <w:t xml:space="preserve">:</w:t>
                            </w:r>
                            <w:r w:rsidDel="00000000" w:rsidR="00000000" w:rsidRPr="00000000">
                              <w:rPr>
                                <w:rFonts w:ascii="Calibri" w:cs="Calibri" w:eastAsia="Calibri" w:hAnsi="Calibri"/>
                                <w:b w:val="0"/>
                                <w:i w:val="0"/>
                                <w:smallCaps w:val="0"/>
                                <w:strike w:val="0"/>
                                <w:color w:val="000000"/>
                                <w:sz w:val="24"/>
                                <w:vertAlign w:val="baseline"/>
                              </w:rPr>
                              <w:t xml:space="preserve"> Desarrollado en Estados Unidos, este sitio web ofrece sugerencias de actividades de aula que fomentan el diálogo, así como una serie de podcasts gratuitos sobre el diálogo, en particular para la enseñanza de las matemáticas.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-203199</wp:posOffset>
                </wp:positionH>
                <wp:positionV relativeFrom="paragraph">
                  <wp:posOffset>165100</wp:posOffset>
                </wp:positionV>
                <wp:extent cx="4711700" cy="5105400"/>
                <wp:effectExtent b="0" l="0" r="0" t="0"/>
                <wp:wrapNone/>
                <wp:docPr id="4" name="image14.png"/>
                <a:graphic>
                  <a:graphicData uri="http://schemas.openxmlformats.org/drawingml/2006/picture">
                    <pic:pic>
                      <pic:nvPicPr>
                        <pic:cNvPr id="0" name="image14.png"/>
                        <pic:cNvPicPr preferRelativeResize="0"/>
                      </pic:nvPicPr>
                      <pic:blipFill>
                        <a:blip r:embed="rId7"/>
                        <a:srcRect/>
                        <a:stretch>
                          <a:fillRect/>
                        </a:stretch>
                      </pic:blipFill>
                      <pic:spPr>
                        <a:xfrm>
                          <a:off x="0" y="0"/>
                          <a:ext cx="4711700" cy="5105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165100</wp:posOffset>
                </wp:positionV>
                <wp:extent cx="4711700" cy="5105400"/>
                <wp:effectExtent b="0" l="0" r="0" t="0"/>
                <wp:wrapNone/>
                <wp:docPr id="18" name=""/>
                <a:graphic>
                  <a:graphicData uri="http://schemas.microsoft.com/office/word/2010/wordprocessingShape">
                    <wps:wsp>
                      <wps:cNvSpPr/>
                      <wps:cNvPr id="19" name="Shape 19"/>
                      <wps:spPr>
                        <a:xfrm>
                          <a:off x="3009200" y="1246350"/>
                          <a:ext cx="4673600" cy="5067300"/>
                        </a:xfrm>
                        <a:prstGeom prst="rect">
                          <a:avLst/>
                        </a:prstGeom>
                        <a:solidFill>
                          <a:schemeClr val="lt1"/>
                        </a:solidFill>
                        <a:ln cap="flat" cmpd="sng" w="38100">
                          <a:solidFill>
                            <a:srgbClr val="1A616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w:cs="Arial" w:eastAsia="Arial" w:hAnsi="Arial"/>
                                <w:b w:val="0"/>
                                <w:i w:val="0"/>
                                <w:smallCaps w:val="0"/>
                                <w:strike w:val="0"/>
                                <w:color w:val="000000"/>
                                <w:sz w:val="22"/>
                                <w:vertAlign w:val="baseline"/>
                              </w:rPr>
                              <w:t xml:space="preserve"> </w:t>
                            </w:r>
                            <w:r w:rsidDel="00000000" w:rsidR="00000000" w:rsidRPr="00000000">
                              <w:rPr>
                                <w:rFonts w:ascii="Calibri" w:cs="Calibri" w:eastAsia="Calibri" w:hAnsi="Calibri"/>
                                <w:b w:val="1"/>
                                <w:i w:val="0"/>
                                <w:smallCaps w:val="0"/>
                                <w:strike w:val="0"/>
                                <w:color w:val="000000"/>
                                <w:sz w:val="24"/>
                                <w:vertAlign w:val="baseline"/>
                              </w:rPr>
                              <w:t xml:space="preserve">Otros diseños y prácticas de actividades que pueden favorecer la participación en un diálogo auténtico:</w:t>
                            </w:r>
                          </w:p>
                          <w:p w:rsidR="00000000" w:rsidDel="00000000" w:rsidP="00000000" w:rsidRDefault="00000000" w:rsidRPr="00000000">
                            <w:pPr>
                              <w:spacing w:after="0" w:before="0" w:line="240"/>
                              <w:ind w:left="720" w:right="0" w:firstLine="360"/>
                              <w:jc w:val="both"/>
                              <w:textDirection w:val="btLr"/>
                            </w:pPr>
                            <w:r w:rsidDel="00000000" w:rsidR="00000000" w:rsidRPr="00000000">
                              <w:rPr>
                                <w:rFonts w:ascii="Calibri" w:cs="Calibri" w:eastAsia="Calibri" w:hAnsi="Calibri"/>
                                <w:b w:val="1"/>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8"/>
                                <w:vertAlign w:val="baseline"/>
                              </w:rPr>
                              <w:t xml:space="preserve">asignar a los alumnos compañeros de tertulia con los que debatir ideas;</w:t>
                            </w:r>
                          </w:p>
                          <w:p w:rsidR="00000000" w:rsidDel="00000000" w:rsidP="00000000" w:rsidRDefault="00000000" w:rsidRPr="00000000">
                            <w:pPr>
                              <w:spacing w:after="0" w:before="0" w:line="240"/>
                              <w:ind w:left="720" w:right="0" w:firstLine="360"/>
                              <w:jc w:val="both"/>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8"/>
                                <w:vertAlign w:val="baseline"/>
                              </w:rPr>
                              <w:t xml:space="preserve">dar tiempo a los estudiantes para que trabajen en pequeños grupos y ensayen la expresión y el debate de sus ideas, lo que puede constituir un entorno menos amenazador que un debate en toda la clase;</w:t>
                            </w:r>
                          </w:p>
                          <w:p w:rsidR="00000000" w:rsidDel="00000000" w:rsidP="00000000" w:rsidRDefault="00000000" w:rsidRPr="00000000">
                            <w:pPr>
                              <w:spacing w:after="0" w:before="0" w:line="240"/>
                              <w:ind w:left="720" w:right="0" w:firstLine="360"/>
                              <w:jc w:val="both"/>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8"/>
                                <w:vertAlign w:val="baseline"/>
                              </w:rPr>
                              <w:t xml:space="preserve">dar a los grupos pequeños la responsabilidad de garantizar que todos los miembros participen y sean escuchados;</w:t>
                            </w:r>
                          </w:p>
                          <w:p w:rsidR="00000000" w:rsidDel="00000000" w:rsidP="00000000" w:rsidRDefault="00000000" w:rsidRPr="00000000">
                            <w:pPr>
                              <w:spacing w:after="0" w:before="0" w:line="240"/>
                              <w:ind w:left="720" w:right="0" w:firstLine="360"/>
                              <w:jc w:val="both"/>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8"/>
                                <w:vertAlign w:val="baseline"/>
                              </w:rPr>
                              <w:t xml:space="preserve">dar a los grupos pequeños la responsabilidad de garantizar que todos los miembros lleguen a comprender el tema;</w:t>
                            </w:r>
                          </w:p>
                          <w:p w:rsidR="00000000" w:rsidDel="00000000" w:rsidP="00000000" w:rsidRDefault="00000000" w:rsidRPr="00000000">
                            <w:pPr>
                              <w:spacing w:after="0" w:before="0" w:line="240"/>
                              <w:ind w:left="720" w:right="0" w:firstLine="360"/>
                              <w:jc w:val="both"/>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8"/>
                                <w:vertAlign w:val="baseline"/>
                              </w:rPr>
                              <w:t xml:space="preserve">diseñar tareas más abiertas o preguntas que estimulen el pensamiento y no tengan una única respuesta correcta (los puntos de discusión son un ejemplo);</w:t>
                            </w:r>
                          </w:p>
                          <w:p w:rsidR="00000000" w:rsidDel="00000000" w:rsidP="00000000" w:rsidRDefault="00000000" w:rsidRPr="00000000">
                            <w:pPr>
                              <w:spacing w:after="0" w:before="0" w:line="240"/>
                              <w:ind w:left="720" w:right="0" w:firstLine="360"/>
                              <w:jc w:val="both"/>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563c1"/>
                                <w:sz w:val="28"/>
                                <w:u w:val="single"/>
                                <w:vertAlign w:val="baseline"/>
                              </w:rPr>
                              <w:t xml:space="preserve">equilibrar las intervenciones del profesor y del alumno</w:t>
                            </w:r>
                            <w:r w:rsidDel="00000000" w:rsidR="00000000" w:rsidRPr="00000000">
                              <w:rPr>
                                <w:rFonts w:ascii="Calibri" w:cs="Calibri" w:eastAsia="Calibri" w:hAnsi="Calibri"/>
                                <w:b w:val="0"/>
                                <w:i w:val="0"/>
                                <w:smallCaps w:val="0"/>
                                <w:strike w:val="0"/>
                                <w:color w:val="000000"/>
                                <w:sz w:val="28"/>
                                <w:vertAlign w:val="baseline"/>
                              </w:rPr>
                              <w:t xml:space="preserve">.</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Este </w:t>
                            </w:r>
                            <w:r w:rsidDel="00000000" w:rsidR="00000000" w:rsidRPr="00000000">
                              <w:rPr>
                                <w:rFonts w:ascii="Calibri" w:cs="Calibri" w:eastAsia="Calibri" w:hAnsi="Calibri"/>
                                <w:b w:val="1"/>
                                <w:i w:val="0"/>
                                <w:smallCaps w:val="0"/>
                                <w:strike w:val="0"/>
                                <w:color w:val="0563c1"/>
                                <w:sz w:val="24"/>
                                <w:u w:val="single"/>
                                <w:vertAlign w:val="baseline"/>
                              </w:rPr>
                              <w:t xml:space="preserve">sitio</w:t>
                            </w:r>
                            <w:r w:rsidDel="00000000" w:rsidR="00000000" w:rsidRPr="00000000">
                              <w:rPr>
                                <w:rFonts w:ascii="Calibri" w:cs="Calibri" w:eastAsia="Calibri" w:hAnsi="Calibri"/>
                                <w:b w:val="1"/>
                                <w:i w:val="0"/>
                                <w:smallCaps w:val="0"/>
                                <w:strike w:val="0"/>
                                <w:color w:val="000000"/>
                                <w:sz w:val="24"/>
                                <w:vertAlign w:val="baseline"/>
                              </w:rPr>
                              <w:t xml:space="preserve"> </w:t>
                            </w:r>
                            <w:r w:rsidDel="00000000" w:rsidR="00000000" w:rsidRPr="00000000">
                              <w:rPr>
                                <w:rFonts w:ascii="Times New Roman" w:cs="Times New Roman" w:eastAsia="Times New Roman" w:hAnsi="Times New Roman"/>
                                <w:b w:val="0"/>
                                <w:i w:val="0"/>
                                <w:smallCaps w:val="0"/>
                                <w:strike w:val="0"/>
                                <w:color w:val="0563c1"/>
                                <w:sz w:val="24"/>
                                <w:u w:val="single"/>
                                <w:vertAlign w:val="baseline"/>
                              </w:rPr>
                              <w:t xml:space="preserve">web</w:t>
                            </w:r>
                            <w:r w:rsidDel="00000000" w:rsidR="00000000" w:rsidRPr="00000000">
                              <w:rPr>
                                <w:rFonts w:ascii="Calibri" w:cs="Calibri" w:eastAsia="Calibri" w:hAnsi="Calibri"/>
                                <w:b w:val="0"/>
                                <w:i w:val="0"/>
                                <w:smallCaps w:val="0"/>
                                <w:strike w:val="0"/>
                                <w:color w:val="000000"/>
                                <w:sz w:val="24"/>
                                <w:vertAlign w:val="baseline"/>
                              </w:rPr>
                              <w:t xml:space="preserve"> contiene una serie de sugerencias para estructurar y centrar las actividades en grupos pequeños.</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Este capítulo ofrece un conjunto accesible de excelentes estrategias y consejos sobre </w:t>
                            </w:r>
                            <w:r w:rsidDel="00000000" w:rsidR="00000000" w:rsidRPr="00000000">
                              <w:rPr>
                                <w:rFonts w:ascii="Calibri" w:cs="Calibri" w:eastAsia="Calibri" w:hAnsi="Calibri"/>
                                <w:b w:val="1"/>
                                <w:i w:val="0"/>
                                <w:smallCaps w:val="0"/>
                                <w:strike w:val="0"/>
                                <w:color w:val="000000"/>
                                <w:sz w:val="24"/>
                                <w:vertAlign w:val="baseline"/>
                              </w:rPr>
                              <w:t xml:space="preserve">Cómo crear </w:t>
                            </w:r>
                            <w:r w:rsidDel="00000000" w:rsidR="00000000" w:rsidRPr="00000000">
                              <w:rPr>
                                <w:rFonts w:ascii="Calibri" w:cs="Calibri" w:eastAsia="Calibri" w:hAnsi="Calibri"/>
                                <w:b w:val="1"/>
                                <w:i w:val="0"/>
                                <w:smallCaps w:val="0"/>
                                <w:strike w:val="0"/>
                                <w:color w:val="0563c1"/>
                                <w:sz w:val="24"/>
                                <w:u w:val="single"/>
                                <w:vertAlign w:val="baseline"/>
                              </w:rPr>
                              <w:t xml:space="preserve">un entorno propicio para el diálogo en el</w:t>
                            </w:r>
                            <w:r w:rsidDel="00000000" w:rsidR="00000000" w:rsidRPr="00000000">
                              <w:rPr>
                                <w:rFonts w:ascii="Calibri" w:cs="Calibri" w:eastAsia="Calibri" w:hAnsi="Calibri"/>
                                <w:b w:val="1"/>
                                <w:i w:val="0"/>
                                <w:smallCaps w:val="0"/>
                                <w:strike w:val="0"/>
                                <w:color w:val="000000"/>
                                <w:sz w:val="24"/>
                                <w:vertAlign w:val="baseline"/>
                              </w:rPr>
                              <w:t xml:space="preserve"> aula</w:t>
                            </w:r>
                            <w:r w:rsidDel="00000000" w:rsidR="00000000" w:rsidRPr="00000000">
                              <w:rPr>
                                <w:rFonts w:ascii="Calibri" w:cs="Calibri" w:eastAsia="Calibri" w:hAnsi="Calibri"/>
                                <w:b w:val="0"/>
                                <w:i w:val="0"/>
                                <w:smallCaps w:val="0"/>
                                <w:strike w:val="0"/>
                                <w:color w:val="000000"/>
                                <w:sz w:val="24"/>
                                <w:vertAlign w:val="baseline"/>
                              </w:rPr>
                              <w:t xml:space="preserve">.</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En la </w:t>
                            </w:r>
                            <w:r w:rsidDel="00000000" w:rsidR="00000000" w:rsidRPr="00000000">
                              <w:rPr>
                                <w:rFonts w:ascii="Calibri" w:cs="Calibri" w:eastAsia="Calibri" w:hAnsi="Calibri"/>
                                <w:b w:val="1"/>
                                <w:i w:val="0"/>
                                <w:smallCaps w:val="0"/>
                                <w:strike w:val="0"/>
                                <w:color w:val="0563c1"/>
                                <w:sz w:val="24"/>
                                <w:u w:val="single"/>
                                <w:vertAlign w:val="baseline"/>
                              </w:rPr>
                              <w:t xml:space="preserve">Guía del profesor para la pedagogía dialógica</w:t>
                            </w:r>
                            <w:r w:rsidDel="00000000" w:rsidR="00000000" w:rsidRPr="00000000">
                              <w:rPr>
                                <w:rFonts w:ascii="Calibri" w:cs="Calibri" w:eastAsia="Calibri" w:hAnsi="Calibri"/>
                                <w:b w:val="1"/>
                                <w:i w:val="0"/>
                                <w:smallCaps w:val="0"/>
                                <w:strike w:val="0"/>
                                <w:color w:val="000000"/>
                                <w:sz w:val="24"/>
                                <w:vertAlign w:val="baseline"/>
                              </w:rPr>
                              <w:t xml:space="preserve"> </w:t>
                            </w:r>
                            <w:r w:rsidDel="00000000" w:rsidR="00000000" w:rsidRPr="00000000">
                              <w:rPr>
                                <w:rFonts w:ascii="Calibri" w:cs="Calibri" w:eastAsia="Calibri" w:hAnsi="Calibri"/>
                                <w:b w:val="0"/>
                                <w:i w:val="0"/>
                                <w:smallCaps w:val="0"/>
                                <w:strike w:val="0"/>
                                <w:color w:val="000000"/>
                                <w:sz w:val="24"/>
                                <w:vertAlign w:val="baseline"/>
                              </w:rPr>
                              <w:t xml:space="preserve">se ofrece una introducción general al diálogo educativo.</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165100</wp:posOffset>
                </wp:positionV>
                <wp:extent cx="4711700" cy="5105400"/>
                <wp:effectExtent b="0" l="0" r="0" t="0"/>
                <wp:wrapNone/>
                <wp:docPr id="18" name="image28.png"/>
                <a:graphic>
                  <a:graphicData uri="http://schemas.openxmlformats.org/drawingml/2006/picture">
                    <pic:pic>
                      <pic:nvPicPr>
                        <pic:cNvPr id="0" name="image28.png"/>
                        <pic:cNvPicPr preferRelativeResize="0"/>
                      </pic:nvPicPr>
                      <pic:blipFill>
                        <a:blip r:embed="rId7"/>
                        <a:srcRect/>
                        <a:stretch>
                          <a:fillRect/>
                        </a:stretch>
                      </pic:blipFill>
                      <pic:spPr>
                        <a:xfrm>
                          <a:off x="0" y="0"/>
                          <a:ext cx="4711700" cy="5105400"/>
                        </a:xfrm>
                        <a:prstGeom prst="rect"/>
                        <a:ln/>
                      </pic:spPr>
                    </pic:pic>
                  </a:graphicData>
                </a:graphic>
              </wp:anchor>
            </w:drawing>
          </mc:Fallback>
        </mc:AlternateContent>
      </w:r>
    </w:p>
    <w:p w:rsidR="00000000" w:rsidDel="00000000" w:rsidP="00000000" w:rsidRDefault="00000000" w:rsidRPr="00000000" w14:paraId="00000134">
      <w:pPr>
        <w:pBdr>
          <w:top w:space="0" w:sz="0" w:val="nil"/>
          <w:left w:space="0" w:sz="0" w:val="nil"/>
          <w:bottom w:space="0" w:sz="0" w:val="nil"/>
          <w:right w:space="0" w:sz="0" w:val="nil"/>
          <w:between w:space="0" w:sz="0" w:val="nil"/>
        </w:pBdr>
        <w:jc w:val="both"/>
        <w:rPr>
          <w:rFonts w:ascii="Calibri" w:cs="Calibri" w:eastAsia="Calibri" w:hAnsi="Calibri"/>
          <w:b w:val="1"/>
          <w:color w:val="000000"/>
          <w:sz w:val="28"/>
          <w:szCs w:val="28"/>
        </w:rPr>
      </w:pPr>
      <w:r w:rsidDel="00000000" w:rsidR="00000000" w:rsidRPr="00000000">
        <w:rPr>
          <w:rtl w:val="0"/>
        </w:rPr>
      </w:r>
    </w:p>
    <w:p w:rsidR="00000000" w:rsidDel="00000000" w:rsidP="00000000" w:rsidRDefault="00000000" w:rsidRPr="00000000" w14:paraId="00000135">
      <w:pPr>
        <w:pBdr>
          <w:top w:space="0" w:sz="0" w:val="nil"/>
          <w:left w:space="0" w:sz="0" w:val="nil"/>
          <w:bottom w:space="0" w:sz="0" w:val="nil"/>
          <w:right w:space="0" w:sz="0" w:val="nil"/>
          <w:between w:space="0" w:sz="0" w:val="nil"/>
        </w:pBdr>
        <w:jc w:val="both"/>
        <w:rPr>
          <w:rFonts w:ascii="Calibri" w:cs="Calibri" w:eastAsia="Calibri" w:hAnsi="Calibri"/>
          <w:b w:val="1"/>
          <w:color w:val="000000"/>
          <w:sz w:val="28"/>
          <w:szCs w:val="28"/>
        </w:rPr>
      </w:pPr>
      <w:r w:rsidDel="00000000" w:rsidR="00000000" w:rsidRPr="00000000">
        <w:rPr>
          <w:rtl w:val="0"/>
        </w:rPr>
      </w:r>
    </w:p>
    <w:p w:rsidR="00000000" w:rsidDel="00000000" w:rsidP="00000000" w:rsidRDefault="00000000" w:rsidRPr="00000000" w14:paraId="00000136">
      <w:pPr>
        <w:pBdr>
          <w:top w:space="0" w:sz="0" w:val="nil"/>
          <w:left w:space="0" w:sz="0" w:val="nil"/>
          <w:bottom w:space="0" w:sz="0" w:val="nil"/>
          <w:right w:space="0" w:sz="0" w:val="nil"/>
          <w:between w:space="0" w:sz="0" w:val="nil"/>
        </w:pBdr>
        <w:jc w:val="both"/>
        <w:rPr>
          <w:rFonts w:ascii="Calibri" w:cs="Calibri" w:eastAsia="Calibri" w:hAnsi="Calibri"/>
          <w:b w:val="1"/>
          <w:color w:val="000000"/>
          <w:sz w:val="28"/>
          <w:szCs w:val="28"/>
        </w:rPr>
      </w:pPr>
      <w:r w:rsidDel="00000000" w:rsidR="00000000" w:rsidRPr="00000000">
        <w:rPr>
          <w:rtl w:val="0"/>
        </w:rPr>
      </w:r>
    </w:p>
    <w:p w:rsidR="00000000" w:rsidDel="00000000" w:rsidP="00000000" w:rsidRDefault="00000000" w:rsidRPr="00000000" w14:paraId="00000137">
      <w:pPr>
        <w:pBdr>
          <w:top w:space="0" w:sz="0" w:val="nil"/>
          <w:left w:space="0" w:sz="0" w:val="nil"/>
          <w:bottom w:space="0" w:sz="0" w:val="nil"/>
          <w:right w:space="0" w:sz="0" w:val="nil"/>
          <w:between w:space="0" w:sz="0" w:val="nil"/>
        </w:pBdr>
        <w:jc w:val="both"/>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138">
      <w:pPr>
        <w:rPr>
          <w:rFonts w:ascii="Calibri" w:cs="Calibri" w:eastAsia="Calibri" w:hAnsi="Calibri"/>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39">
      <w:pPr>
        <w:rPr>
          <w:rFonts w:ascii="Calibri" w:cs="Calibri" w:eastAsia="Calibri" w:hAnsi="Calibri"/>
          <w:b w:val="1"/>
          <w:color w:val="000000"/>
          <w:sz w:val="28"/>
          <w:szCs w:val="28"/>
        </w:r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-215899</wp:posOffset>
                </wp:positionH>
                <wp:positionV relativeFrom="paragraph">
                  <wp:posOffset>-12699</wp:posOffset>
                </wp:positionV>
                <wp:extent cx="4914900" cy="6108700"/>
                <wp:effectExtent b="0" l="0" r="0" t="0"/>
                <wp:wrapNone/>
                <wp:docPr id="1" name=""/>
                <a:graphic>
                  <a:graphicData uri="http://schemas.microsoft.com/office/word/2010/wordprocessingShape">
                    <wps:wsp>
                      <wps:cNvSpPr/>
                      <wps:cNvPr id="2" name="Shape 2"/>
                      <wps:spPr>
                        <a:xfrm>
                          <a:off x="2907600" y="744700"/>
                          <a:ext cx="4876800" cy="6070600"/>
                        </a:xfrm>
                        <a:prstGeom prst="rect">
                          <a:avLst/>
                        </a:prstGeom>
                        <a:solidFill>
                          <a:schemeClr val="lt1"/>
                        </a:solidFill>
                        <a:ln cap="flat" cmpd="sng" w="38100">
                          <a:solidFill>
                            <a:srgbClr val="1A616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1"/>
                                <w:i w:val="0"/>
                                <w:smallCaps w:val="0"/>
                                <w:strike w:val="0"/>
                                <w:color w:val="000000"/>
                                <w:sz w:val="28"/>
                                <w:vertAlign w:val="baseline"/>
                              </w:rPr>
                              <w:t xml:space="preserve">Filosofía para niños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8"/>
                                <w:vertAlign w:val="baseline"/>
                              </w:rPr>
                              <w:t xml:space="preserve">Este enfoque facilita el diálogo mientras los alumnos debaten cuestiones filosóficas apropiadas para su edad. La atención no se centra en "aprender filosofía", sino más bien en el proceso de indagación: formular y expresar ideas, y desarrollar o cuestionar el punto de vista de otros para avanzar en la comprensión. Algunos recursos disponibles son: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0563c1"/>
                                <w:sz w:val="28"/>
                                <w:u w:val="single"/>
                                <w:vertAlign w:val="baseline"/>
                              </w:rPr>
                              <w:t xml:space="preserve">Center for Philosophy with Children, Universidad </w:t>
                            </w:r>
                            <w:r w:rsidDel="00000000" w:rsidR="00000000" w:rsidRPr="00000000">
                              <w:rPr>
                                <w:rFonts w:ascii="Calibri" w:cs="Calibri" w:eastAsia="Calibri" w:hAnsi="Calibri"/>
                                <w:b w:val="0"/>
                                <w:i w:val="0"/>
                                <w:smallCaps w:val="0"/>
                                <w:strike w:val="0"/>
                                <w:color w:val="0563c1"/>
                                <w:sz w:val="28"/>
                                <w:u w:val="single"/>
                                <w:vertAlign w:val="baseline"/>
                              </w:rPr>
                              <w:t xml:space="preserve">de</w:t>
                            </w:r>
                            <w:r w:rsidDel="00000000" w:rsidR="00000000" w:rsidRPr="00000000">
                              <w:rPr>
                                <w:rFonts w:ascii="Calibri" w:cs="Calibri" w:eastAsia="Calibri" w:hAnsi="Calibri"/>
                                <w:b w:val="0"/>
                                <w:i w:val="0"/>
                                <w:smallCaps w:val="0"/>
                                <w:strike w:val="0"/>
                                <w:color w:val="000000"/>
                                <w:sz w:val="28"/>
                                <w:vertAlign w:val="baseline"/>
                              </w:rPr>
                              <w:t xml:space="preserve"> Washington: Una selección lecciones y materiales de estímulo para niños de 5 a 16 años.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0563c1"/>
                                <w:sz w:val="28"/>
                                <w:u w:val="single"/>
                                <w:vertAlign w:val="baseline"/>
                              </w:rPr>
                              <w:t xml:space="preserve">Philosopher's</w:t>
                            </w:r>
                            <w:r w:rsidDel="00000000" w:rsidR="00000000" w:rsidRPr="00000000">
                              <w:rPr>
                                <w:rFonts w:ascii="Calibri" w:cs="Calibri" w:eastAsia="Calibri" w:hAnsi="Calibri"/>
                                <w:b w:val="0"/>
                                <w:i w:val="0"/>
                                <w:smallCaps w:val="0"/>
                                <w:strike w:val="0"/>
                                <w:color w:val="0563c1"/>
                                <w:sz w:val="28"/>
                                <w:u w:val="single"/>
                                <w:vertAlign w:val="baseline"/>
                              </w:rPr>
                              <w:t xml:space="preserve"> </w:t>
                            </w:r>
                            <w:r w:rsidDel="00000000" w:rsidR="00000000" w:rsidRPr="00000000">
                              <w:rPr>
                                <w:rFonts w:ascii="Calibri" w:cs="Calibri" w:eastAsia="Calibri" w:hAnsi="Calibri"/>
                                <w:b w:val="1"/>
                                <w:i w:val="0"/>
                                <w:smallCaps w:val="0"/>
                                <w:strike w:val="0"/>
                                <w:color w:val="0563c1"/>
                                <w:sz w:val="28"/>
                                <w:u w:val="single"/>
                                <w:vertAlign w:val="baseline"/>
                              </w:rPr>
                              <w:t xml:space="preserve">Backpack:</w:t>
                            </w:r>
                            <w:r w:rsidDel="00000000" w:rsidR="00000000" w:rsidRPr="00000000">
                              <w:rPr>
                                <w:rFonts w:ascii="Calibri" w:cs="Calibri" w:eastAsia="Calibri" w:hAnsi="Calibri"/>
                                <w:b w:val="0"/>
                                <w:i w:val="0"/>
                                <w:smallCaps w:val="0"/>
                                <w:strike w:val="0"/>
                                <w:color w:val="000000"/>
                                <w:sz w:val="28"/>
                                <w:vertAlign w:val="baseline"/>
                              </w:rPr>
                              <w:t xml:space="preserve"> Página con una amplia colección de enlaces a ideas y recursos de filosofía para niños.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0563c1"/>
                                <w:sz w:val="28"/>
                                <w:u w:val="single"/>
                                <w:vertAlign w:val="baseline"/>
                              </w:rPr>
                              <w:t xml:space="preserve">The Philosophy Man</w:t>
                            </w:r>
                            <w:r w:rsidDel="00000000" w:rsidR="00000000" w:rsidRPr="00000000">
                              <w:rPr>
                                <w:rFonts w:ascii="Calibri" w:cs="Calibri" w:eastAsia="Calibri" w:hAnsi="Calibri"/>
                                <w:b w:val="0"/>
                                <w:i w:val="0"/>
                                <w:smallCaps w:val="0"/>
                                <w:strike w:val="0"/>
                                <w:color w:val="000000"/>
                                <w:sz w:val="28"/>
                                <w:vertAlign w:val="baseline"/>
                              </w:rPr>
                              <w:t xml:space="preserve">: Los profesores pueden suscribirse a los correos electrónicos semanales gratuitos que contienen una historia de estímulo y preguntas, así como ideas para juegos de reflexión.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000000"/>
                                <w:sz w:val="28"/>
                                <w:vertAlign w:val="baseline"/>
                              </w:rPr>
                              <w:t xml:space="preserve">Métodos de investigación y evaluación del progreso en el diálogo: recursos gratuitos de la Universidad de Cambridge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8"/>
                                <w:vertAlign w:val="baseline"/>
                              </w:rPr>
                              <w:t xml:space="preserve">Nuestro equipo ha elaborado un libro accesible sobre métodos de investigación </w:t>
                            </w:r>
                            <w:r w:rsidDel="00000000" w:rsidR="00000000" w:rsidRPr="00000000">
                              <w:rPr>
                                <w:rFonts w:ascii="Calibri" w:cs="Calibri" w:eastAsia="Calibri" w:hAnsi="Calibri"/>
                                <w:b w:val="1"/>
                                <w:i w:val="1"/>
                                <w:smallCaps w:val="0"/>
                                <w:strike w:val="0"/>
                                <w:color w:val="0563c1"/>
                                <w:sz w:val="28"/>
                                <w:u w:val="single"/>
                                <w:vertAlign w:val="baseline"/>
                              </w:rPr>
                              <w:t xml:space="preserve">para</w:t>
                            </w:r>
                            <w:r w:rsidDel="00000000" w:rsidR="00000000" w:rsidRPr="00000000">
                              <w:rPr>
                                <w:rFonts w:ascii="Calibri" w:cs="Calibri" w:eastAsia="Calibri" w:hAnsi="Calibri"/>
                                <w:b w:val="0"/>
                                <w:i w:val="0"/>
                                <w:smallCaps w:val="0"/>
                                <w:strike w:val="0"/>
                                <w:color w:val="000000"/>
                                <w:sz w:val="28"/>
                                <w:vertAlign w:val="baseline"/>
                              </w:rPr>
                              <w:t xml:space="preserve"> el diálogo educativo destinado a profesionales y otros investigadores.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8"/>
                                <w:vertAlign w:val="baseline"/>
                              </w:rPr>
                              <w:t xml:space="preserve">El proyecto </w:t>
                            </w:r>
                            <w:r w:rsidDel="00000000" w:rsidR="00000000" w:rsidRPr="00000000">
                              <w:rPr>
                                <w:rFonts w:ascii="Calibri" w:cs="Calibri" w:eastAsia="Calibri" w:hAnsi="Calibri"/>
                                <w:b w:val="1"/>
                                <w:i w:val="0"/>
                                <w:smallCaps w:val="0"/>
                                <w:strike w:val="0"/>
                                <w:color w:val="000000"/>
                                <w:sz w:val="28"/>
                                <w:vertAlign w:val="baseline"/>
                              </w:rPr>
                              <w:t xml:space="preserve">DIALLS</w:t>
                            </w:r>
                            <w:r w:rsidDel="00000000" w:rsidR="00000000" w:rsidRPr="00000000">
                              <w:rPr>
                                <w:rFonts w:ascii="Calibri" w:cs="Calibri" w:eastAsia="Calibri" w:hAnsi="Calibri"/>
                                <w:b w:val="0"/>
                                <w:i w:val="0"/>
                                <w:smallCaps w:val="0"/>
                                <w:strike w:val="0"/>
                                <w:color w:val="000000"/>
                                <w:sz w:val="28"/>
                                <w:vertAlign w:val="baseline"/>
                              </w:rPr>
                              <w:t xml:space="preserve"> (Dialogue and Argumentation for Cultural Literacy Learning in Schools) de la Universidad de Cambridge ha elaborado una </w:t>
                            </w:r>
                            <w:r w:rsidDel="00000000" w:rsidR="00000000" w:rsidRPr="00000000">
                              <w:rPr>
                                <w:rFonts w:ascii="Calibri" w:cs="Calibri" w:eastAsia="Calibri" w:hAnsi="Calibri"/>
                                <w:b w:val="1"/>
                                <w:i w:val="0"/>
                                <w:smallCaps w:val="0"/>
                                <w:strike w:val="0"/>
                                <w:color w:val="0563c1"/>
                                <w:sz w:val="28"/>
                                <w:u w:val="single"/>
                                <w:vertAlign w:val="baseline"/>
                              </w:rPr>
                              <w:t xml:space="preserve">herramienta</w:t>
                            </w:r>
                            <w:r w:rsidDel="00000000" w:rsidR="00000000" w:rsidRPr="00000000">
                              <w:rPr>
                                <w:rFonts w:ascii="Calibri" w:cs="Calibri" w:eastAsia="Calibri" w:hAnsi="Calibri"/>
                                <w:b w:val="0"/>
                                <w:i w:val="0"/>
                                <w:smallCaps w:val="0"/>
                                <w:strike w:val="0"/>
                                <w:color w:val="000000"/>
                                <w:sz w:val="28"/>
                                <w:vertAlign w:val="baseline"/>
                              </w:rPr>
                              <w:t xml:space="preserve"> útil para medir cómo progresa el diálogo.</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0563c1"/>
                                <w:sz w:val="28"/>
                                <w:u w:val="single"/>
                                <w:vertAlign w:val="baseline"/>
                              </w:rPr>
                              <w:t xml:space="preserve">Ed:Talk</w:t>
                            </w:r>
                            <w:r w:rsidDel="00000000" w:rsidR="00000000" w:rsidRPr="00000000">
                              <w:rPr>
                                <w:rFonts w:ascii="Calibri" w:cs="Calibri" w:eastAsia="Calibri" w:hAnsi="Calibri"/>
                                <w:b w:val="0"/>
                                <w:i w:val="0"/>
                                <w:smallCaps w:val="0"/>
                                <w:strike w:val="0"/>
                                <w:color w:val="000000"/>
                                <w:sz w:val="28"/>
                                <w:vertAlign w:val="baseline"/>
                              </w:rPr>
                              <w:t xml:space="preserve">,</w:t>
                            </w:r>
                            <w:r w:rsidDel="00000000" w:rsidR="00000000" w:rsidRPr="00000000">
                              <w:rPr>
                                <w:rFonts w:ascii="Calibri" w:cs="Calibri" w:eastAsia="Calibri" w:hAnsi="Calibri"/>
                                <w:b w:val="1"/>
                                <w:i w:val="0"/>
                                <w:smallCaps w:val="0"/>
                                <w:strike w:val="0"/>
                                <w:color w:val="000000"/>
                                <w:sz w:val="28"/>
                                <w:vertAlign w:val="baseline"/>
                              </w:rPr>
                              <w:t xml:space="preserve"> the Evidence and Dialogue Toolkit, </w:t>
                            </w:r>
                            <w:r w:rsidDel="00000000" w:rsidR="00000000" w:rsidRPr="00000000">
                              <w:rPr>
                                <w:rFonts w:ascii="Calibri" w:cs="Calibri" w:eastAsia="Calibri" w:hAnsi="Calibri"/>
                                <w:b w:val="0"/>
                                <w:i w:val="0"/>
                                <w:smallCaps w:val="0"/>
                                <w:strike w:val="0"/>
                                <w:color w:val="000000"/>
                                <w:sz w:val="28"/>
                                <w:vertAlign w:val="baseline"/>
                              </w:rPr>
                              <w:t xml:space="preserve">ofrece herramientas de planificación y evaluación para evaluar el aprendizaje y el compromiso de los alumnos.</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-215899</wp:posOffset>
                </wp:positionH>
                <wp:positionV relativeFrom="paragraph">
                  <wp:posOffset>-12699</wp:posOffset>
                </wp:positionV>
                <wp:extent cx="4914900" cy="6108700"/>
                <wp:effectExtent b="0" l="0" r="0" t="0"/>
                <wp:wrapNone/>
                <wp:docPr id="1"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4914900" cy="6108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4876800</wp:posOffset>
                </wp:positionH>
                <wp:positionV relativeFrom="paragraph">
                  <wp:posOffset>-12699</wp:posOffset>
                </wp:positionV>
                <wp:extent cx="4711700" cy="6108700"/>
                <wp:effectExtent b="0" l="0" r="0" t="0"/>
                <wp:wrapNone/>
                <wp:docPr id="8" name=""/>
                <a:graphic>
                  <a:graphicData uri="http://schemas.microsoft.com/office/word/2010/wordprocessingShape">
                    <wps:wsp>
                      <wps:cNvSpPr/>
                      <wps:cNvPr id="9" name="Shape 9"/>
                      <wps:spPr>
                        <a:xfrm>
                          <a:off x="3009200" y="744700"/>
                          <a:ext cx="4673600" cy="6070600"/>
                        </a:xfrm>
                        <a:prstGeom prst="rect">
                          <a:avLst/>
                        </a:prstGeom>
                        <a:solidFill>
                          <a:schemeClr val="lt1"/>
                        </a:solidFill>
                        <a:ln cap="flat" cmpd="sng" w="38100">
                          <a:solidFill>
                            <a:srgbClr val="1A616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t xml:space="preserve">Puntos de discusión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8"/>
                                <w:vertAlign w:val="baseline"/>
                              </w:rPr>
                              <w:t xml:space="preserve">Los puntos de discusión han sido desarrollados por el equipo de </w:t>
                            </w:r>
                            <w:r w:rsidDel="00000000" w:rsidR="00000000" w:rsidRPr="00000000">
                              <w:rPr>
                                <w:rFonts w:ascii="Calibri" w:cs="Calibri" w:eastAsia="Calibri" w:hAnsi="Calibri"/>
                                <w:b w:val="0"/>
                                <w:i w:val="1"/>
                                <w:smallCaps w:val="0"/>
                                <w:strike w:val="0"/>
                                <w:color w:val="000000"/>
                                <w:sz w:val="28"/>
                                <w:vertAlign w:val="baseline"/>
                              </w:rPr>
                              <w:t xml:space="preserve">Thinking Together</w:t>
                            </w:r>
                            <w:r w:rsidDel="00000000" w:rsidR="00000000" w:rsidRPr="00000000">
                              <w:rPr>
                                <w:rFonts w:ascii="Calibri" w:cs="Calibri" w:eastAsia="Calibri" w:hAnsi="Calibri"/>
                                <w:b w:val="0"/>
                                <w:i w:val="0"/>
                                <w:smallCaps w:val="0"/>
                                <w:strike w:val="0"/>
                                <w:color w:val="000000"/>
                                <w:sz w:val="28"/>
                                <w:vertAlign w:val="baseline"/>
                              </w:rPr>
                              <w:t xml:space="preserv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0563c1"/>
                                <w:sz w:val="28"/>
                                <w:u w:val="single"/>
                                <w:vertAlign w:val="baseline"/>
                              </w:rPr>
                              <w:t xml:space="preserve">Reflexión sobre el trabajo en</w:t>
                            </w:r>
                            <w:r w:rsidDel="00000000" w:rsidR="00000000" w:rsidRPr="00000000">
                              <w:rPr>
                                <w:rFonts w:ascii="Calibri" w:cs="Calibri" w:eastAsia="Calibri" w:hAnsi="Calibri"/>
                                <w:b w:val="0"/>
                                <w:i w:val="0"/>
                                <w:smallCaps w:val="0"/>
                                <w:strike w:val="0"/>
                                <w:color w:val="000000"/>
                                <w:sz w:val="28"/>
                                <w:vertAlign w:val="baseline"/>
                              </w:rPr>
                              <w:t xml:space="preserve"> grupo: Esta sección contiene una serie de afirmaciones que pueden utilizarse para iniciar un debate sobre la conversación en clase y el trabajo en grupo con los alumnos.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8"/>
                                <w:vertAlign w:val="baseline"/>
                              </w:rPr>
                              <w:t xml:space="preserve">Temas de debate </w:t>
                            </w:r>
                            <w:r w:rsidDel="00000000" w:rsidR="00000000" w:rsidRPr="00000000">
                              <w:rPr>
                                <w:rFonts w:ascii="Calibri" w:cs="Calibri" w:eastAsia="Calibri" w:hAnsi="Calibri"/>
                                <w:b w:val="1"/>
                                <w:i w:val="0"/>
                                <w:smallCaps w:val="0"/>
                                <w:strike w:val="0"/>
                                <w:color w:val="0563c1"/>
                                <w:sz w:val="28"/>
                                <w:u w:val="single"/>
                                <w:vertAlign w:val="baseline"/>
                              </w:rPr>
                              <w:t xml:space="preserve">relacionados con el plan de estudios</w:t>
                            </w:r>
                            <w:r w:rsidDel="00000000" w:rsidR="00000000" w:rsidRPr="00000000">
                              <w:rPr>
                                <w:rFonts w:ascii="Calibri" w:cs="Calibri" w:eastAsia="Calibri" w:hAnsi="Calibri"/>
                                <w:b w:val="0"/>
                                <w:i w:val="0"/>
                                <w:smallCaps w:val="0"/>
                                <w:strike w:val="0"/>
                                <w:color w:val="000000"/>
                                <w:sz w:val="28"/>
                                <w:vertAlign w:val="baseline"/>
                              </w:rPr>
                              <w:t xml:space="preserve">: Contiene ideas para temas de debate relacionados con una serie de áreas específicas del plan de estudios, y da una idea de cómo podrían adaptarse a cualquier tema del plan de estudios, asignatura o grupo de edad.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000000"/>
                                <w:sz w:val="28"/>
                                <w:vertAlign w:val="baseline"/>
                              </w:rPr>
                              <w:t xml:space="preserve">Recursos específicos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0563c1"/>
                                <w:sz w:val="28"/>
                                <w:u w:val="single"/>
                                <w:vertAlign w:val="baseline"/>
                              </w:rPr>
                              <w:t xml:space="preserve">Thinking Science</w:t>
                            </w:r>
                            <w:r w:rsidDel="00000000" w:rsidR="00000000" w:rsidRPr="00000000">
                              <w:rPr>
                                <w:rFonts w:ascii="Calibri" w:cs="Calibri" w:eastAsia="Calibri" w:hAnsi="Calibri"/>
                                <w:b w:val="0"/>
                                <w:i w:val="0"/>
                                <w:smallCaps w:val="0"/>
                                <w:strike w:val="0"/>
                                <w:color w:val="000000"/>
                                <w:sz w:val="28"/>
                                <w:vertAlign w:val="baseline"/>
                              </w:rPr>
                              <w:t xml:space="preserve">: Recursos gratuitos para profesores de ciencias diseñados para fomentar la reflexión y el debate. Dirigidos a niños de 11 a 14 años.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We are</w:t>
                            </w:r>
                            <w:r w:rsidDel="00000000" w:rsidR="00000000" w:rsidRPr="00000000">
                              <w:rPr>
                                <w:rFonts w:ascii="Calibri" w:cs="Calibri" w:eastAsia="Calibri" w:hAnsi="Calibri"/>
                                <w:b w:val="0"/>
                                <w:i w:val="0"/>
                                <w:smallCaps w:val="0"/>
                                <w:strike w:val="0"/>
                                <w:color w:val="000000"/>
                                <w:sz w:val="28"/>
                                <w:vertAlign w:val="baseline"/>
                              </w:rPr>
                              <w:t xml:space="preserve"> multiling</w:t>
                            </w:r>
                            <w:r w:rsidDel="00000000" w:rsidR="00000000" w:rsidRPr="00000000">
                              <w:rPr>
                                <w:rFonts w:ascii="Calibri" w:cs="Calibri" w:eastAsia="Calibri" w:hAnsi="Calibri"/>
                                <w:b w:val="1"/>
                                <w:i w:val="0"/>
                                <w:smallCaps w:val="0"/>
                                <w:strike w:val="0"/>
                                <w:color w:val="000000"/>
                                <w:sz w:val="28"/>
                                <w:vertAlign w:val="baseline"/>
                              </w:rPr>
                              <w:t xml:space="preserve">ual</w:t>
                            </w:r>
                            <w:r w:rsidDel="00000000" w:rsidR="00000000" w:rsidRPr="00000000">
                              <w:rPr>
                                <w:rFonts w:ascii="Calibri" w:cs="Calibri" w:eastAsia="Calibri" w:hAnsi="Calibri"/>
                                <w:b w:val="0"/>
                                <w:i w:val="0"/>
                                <w:smallCaps w:val="0"/>
                                <w:strike w:val="0"/>
                                <w:color w:val="000000"/>
                                <w:sz w:val="28"/>
                                <w:vertAlign w:val="baseline"/>
                              </w:rPr>
                              <w:t xml:space="preserve">: Recursos gratuitos para profesores de idiomas que promueven un enfoque dialógico del aprendizaje de idiomas. Dirigidos a niños y jóvenes de cualquier edad.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0563c1"/>
                                <w:sz w:val="28"/>
                                <w:u w:val="single"/>
                                <w:vertAlign w:val="baseline"/>
                              </w:rPr>
                              <w:t xml:space="preserve">RE-searchers</w:t>
                            </w:r>
                            <w:r w:rsidDel="00000000" w:rsidR="00000000" w:rsidRPr="00000000">
                              <w:rPr>
                                <w:rFonts w:ascii="Calibri" w:cs="Calibri" w:eastAsia="Calibri" w:hAnsi="Calibri"/>
                                <w:b w:val="0"/>
                                <w:i w:val="0"/>
                                <w:smallCaps w:val="0"/>
                                <w:strike w:val="0"/>
                                <w:color w:val="000000"/>
                                <w:sz w:val="28"/>
                                <w:vertAlign w:val="baseline"/>
                              </w:rPr>
                              <w:t xml:space="preserve">: Recursos gratuitos para profesores de educación religiosa (ER), que adoptan un enfoque dialógico de las diferentes formas de indagación en ER. Dirigido a niños de 5 a 11 años.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0563c1"/>
                                <w:sz w:val="28"/>
                                <w:u w:val="single"/>
                                <w:vertAlign w:val="baseline"/>
                              </w:rPr>
                              <w:t xml:space="preserve">Transforming Primary Maths</w:t>
                            </w:r>
                            <w:r w:rsidDel="00000000" w:rsidR="00000000" w:rsidRPr="00000000">
                              <w:rPr>
                                <w:rFonts w:ascii="Calibri" w:cs="Calibri" w:eastAsia="Calibri" w:hAnsi="Calibri"/>
                                <w:b w:val="0"/>
                                <w:i w:val="0"/>
                                <w:smallCaps w:val="0"/>
                                <w:strike w:val="0"/>
                                <w:color w:val="000000"/>
                                <w:sz w:val="28"/>
                                <w:vertAlign w:val="baseline"/>
                              </w:rPr>
                              <w:t xml:space="preserve">: Recursos matemáticos gratuitos de Mike Askew para fomentar la colaboración. Para niños de 5 a 11 años</w:t>
                            </w:r>
                            <w:r w:rsidDel="00000000" w:rsidR="00000000" w:rsidRPr="00000000">
                              <w:rPr>
                                <w:rFonts w:ascii="Calibri" w:cs="Calibri" w:eastAsia="Calibri" w:hAnsi="Calibri"/>
                                <w:b w:val="0"/>
                                <w:i w:val="0"/>
                                <w:smallCaps w:val="0"/>
                                <w:strike w:val="0"/>
                                <w:color w:val="000000"/>
                                <w:sz w:val="28"/>
                                <w:vertAlign w:val="baseline"/>
                              </w:rPr>
                              <w:t xml:space="preserve">.</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4876800</wp:posOffset>
                </wp:positionH>
                <wp:positionV relativeFrom="paragraph">
                  <wp:posOffset>-12699</wp:posOffset>
                </wp:positionV>
                <wp:extent cx="4711700" cy="6108700"/>
                <wp:effectExtent b="0" l="0" r="0" t="0"/>
                <wp:wrapNone/>
                <wp:docPr id="8" name="image18.png"/>
                <a:graphic>
                  <a:graphicData uri="http://schemas.openxmlformats.org/drawingml/2006/picture">
                    <pic:pic>
                      <pic:nvPicPr>
                        <pic:cNvPr id="0" name="image18.png"/>
                        <pic:cNvPicPr preferRelativeResize="0"/>
                      </pic:nvPicPr>
                      <pic:blipFill>
                        <a:blip r:embed="rId7"/>
                        <a:srcRect/>
                        <a:stretch>
                          <a:fillRect/>
                        </a:stretch>
                      </pic:blipFill>
                      <pic:spPr>
                        <a:xfrm>
                          <a:off x="0" y="0"/>
                          <a:ext cx="4711700" cy="6108700"/>
                        </a:xfrm>
                        <a:prstGeom prst="rect"/>
                        <a:ln/>
                      </pic:spPr>
                    </pic:pic>
                  </a:graphicData>
                </a:graphic>
              </wp:anchor>
            </w:drawing>
          </mc:Fallback>
        </mc:AlternateContent>
      </w:r>
    </w:p>
    <w:p w:rsidR="00000000" w:rsidDel="00000000" w:rsidP="00000000" w:rsidRDefault="00000000" w:rsidRPr="00000000" w14:paraId="0000013A">
      <w:pPr>
        <w:pBdr>
          <w:top w:space="0" w:sz="0" w:val="nil"/>
          <w:left w:space="0" w:sz="0" w:val="nil"/>
          <w:bottom w:space="0" w:sz="0" w:val="nil"/>
          <w:right w:space="0" w:sz="0" w:val="nil"/>
          <w:between w:space="0" w:sz="0" w:val="nil"/>
        </w:pBdr>
        <w:jc w:val="both"/>
        <w:rPr>
          <w:rFonts w:ascii="Calibri" w:cs="Calibri" w:eastAsia="Calibri" w:hAnsi="Calibri"/>
          <w:b w:val="1"/>
          <w:color w:val="000000"/>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-355599</wp:posOffset>
                </wp:positionH>
                <wp:positionV relativeFrom="paragraph">
                  <wp:posOffset>-228599</wp:posOffset>
                </wp:positionV>
                <wp:extent cx="4914900" cy="6108700"/>
                <wp:effectExtent b="0" l="0" r="0" t="0"/>
                <wp:wrapNone/>
                <wp:docPr id="12" name=""/>
                <a:graphic>
                  <a:graphicData uri="http://schemas.microsoft.com/office/word/2010/wordprocessingShape">
                    <wps:wsp>
                      <wps:cNvSpPr/>
                      <wps:cNvPr id="13" name="Shape 13"/>
                      <wps:spPr>
                        <a:xfrm>
                          <a:off x="2907600" y="744700"/>
                          <a:ext cx="4876800" cy="6070600"/>
                        </a:xfrm>
                        <a:prstGeom prst="rect">
                          <a:avLst/>
                        </a:prstGeom>
                        <a:solidFill>
                          <a:schemeClr val="lt1"/>
                        </a:solidFill>
                        <a:ln cap="flat" cmpd="sng" w="38100">
                          <a:solidFill>
                            <a:srgbClr val="1A616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1"/>
                                <w:i w:val="0"/>
                                <w:smallCaps w:val="0"/>
                                <w:strike w:val="0"/>
                                <w:color w:val="000000"/>
                                <w:sz w:val="28"/>
                                <w:vertAlign w:val="baseline"/>
                              </w:rPr>
                              <w:t xml:space="preserve">Enlaces a recursos para profesionales basados en investigación</w:t>
                            </w:r>
                          </w:p>
                          <w:p w:rsidR="00000000" w:rsidDel="00000000" w:rsidP="00000000" w:rsidRDefault="00000000" w:rsidRPr="00000000">
                            <w:pPr>
                              <w:spacing w:after="0" w:before="0" w:line="240"/>
                              <w:ind w:left="6.000000238418579" w:right="0" w:firstLine="6.000000238418579"/>
                              <w:jc w:val="both"/>
                              <w:textDirection w:val="btLr"/>
                            </w:pPr>
                            <w:r w:rsidDel="00000000" w:rsidR="00000000" w:rsidRPr="00000000">
                              <w:rPr>
                                <w:rFonts w:ascii="Calibri" w:cs="Calibri" w:eastAsia="Calibri" w:hAnsi="Calibri"/>
                                <w:b w:val="0"/>
                                <w:i w:val="0"/>
                                <w:smallCaps w:val="0"/>
                                <w:strike w:val="0"/>
                                <w:color w:val="000000"/>
                                <w:sz w:val="28"/>
                                <w:vertAlign w:val="baseline"/>
                              </w:rPr>
                            </w:r>
                          </w:p>
                          <w:p w:rsidR="00000000" w:rsidDel="00000000" w:rsidP="00000000" w:rsidRDefault="00000000" w:rsidRPr="00000000">
                            <w:pPr>
                              <w:spacing w:after="0" w:before="0" w:line="240"/>
                              <w:ind w:left="6.000000238418579" w:right="0" w:firstLine="6.000000238418579"/>
                              <w:jc w:val="both"/>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Todos estos recursos han sido elaborados por académicos de la Universidad de Cambridge y sus colaboradores:</w:t>
                            </w:r>
                          </w:p>
                          <w:p w:rsidR="00000000" w:rsidDel="00000000" w:rsidP="00000000" w:rsidRDefault="00000000" w:rsidRPr="00000000">
                            <w:pPr>
                              <w:spacing w:after="0" w:before="0" w:line="240"/>
                              <w:ind w:left="6.000000238418579" w:right="0" w:firstLine="6.000000238418579"/>
                              <w:jc w:val="both"/>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1"/>
                                <w:smallCaps w:val="0"/>
                                <w:strike w:val="0"/>
                                <w:color w:val="000000"/>
                                <w:sz w:val="24"/>
                                <w:vertAlign w:val="baseline"/>
                              </w:rPr>
                              <w:t xml:space="preserve">OER4Schools</w:t>
                            </w:r>
                            <w:r w:rsidDel="00000000" w:rsidR="00000000" w:rsidRPr="00000000">
                              <w:rPr>
                                <w:rFonts w:ascii="Calibri" w:cs="Calibri" w:eastAsia="Calibri" w:hAnsi="Calibri"/>
                                <w:b w:val="1"/>
                                <w:i w:val="0"/>
                                <w:smallCaps w:val="0"/>
                                <w:strike w:val="0"/>
                                <w:color w:val="000000"/>
                                <w:sz w:val="24"/>
                                <w:vertAlign w:val="baseline"/>
                              </w:rPr>
                              <w:t xml:space="preserve">:</w:t>
                            </w:r>
                            <w:r w:rsidDel="00000000" w:rsidR="00000000" w:rsidRPr="00000000">
                              <w:rPr>
                                <w:rFonts w:ascii="Calibri" w:cs="Calibri" w:eastAsia="Calibri" w:hAnsi="Calibri"/>
                                <w:b w:val="0"/>
                                <w:i w:val="0"/>
                                <w:smallCaps w:val="0"/>
                                <w:strike w:val="0"/>
                                <w:color w:val="000000"/>
                                <w:sz w:val="24"/>
                                <w:vertAlign w:val="baseline"/>
                              </w:rPr>
                              <w:t xml:space="preserve"> extenso conjunto de recursos multimedia para el aprendizaje profesional docente desarrollado originalmente para profesores de primaria de África subsahariana. Contiene unidades sobre el diálogo con toda la clase y trabajo en grupo, basadas en </w:t>
                            </w:r>
                            <w:r w:rsidDel="00000000" w:rsidR="00000000" w:rsidRPr="00000000">
                              <w:rPr>
                                <w:rFonts w:ascii="Calibri" w:cs="Calibri" w:eastAsia="Calibri" w:hAnsi="Calibri"/>
                                <w:b w:val="0"/>
                                <w:i w:val="1"/>
                                <w:smallCaps w:val="0"/>
                                <w:strike w:val="0"/>
                                <w:color w:val="000000"/>
                                <w:sz w:val="24"/>
                                <w:vertAlign w:val="baseline"/>
                              </w:rPr>
                              <w:t xml:space="preserve">Thinking Together</w:t>
                            </w:r>
                            <w:r w:rsidDel="00000000" w:rsidR="00000000" w:rsidRPr="00000000">
                              <w:rPr>
                                <w:rFonts w:ascii="Calibri" w:cs="Calibri" w:eastAsia="Calibri" w:hAnsi="Calibri"/>
                                <w:b w:val="0"/>
                                <w:i w:val="0"/>
                                <w:smallCaps w:val="0"/>
                                <w:strike w:val="0"/>
                                <w:color w:val="000000"/>
                                <w:sz w:val="24"/>
                                <w:vertAlign w:val="baseline"/>
                              </w:rPr>
                              <w:t xml:space="preserve"> y una serie de otros recursos relevantes, e ilustradas con videoclips. </w:t>
                            </w:r>
                            <w:r w:rsidDel="00000000" w:rsidR="00000000" w:rsidRPr="00000000">
                              <w:rPr>
                                <w:rFonts w:ascii="Calibri" w:cs="Calibri" w:eastAsia="Calibri" w:hAnsi="Calibri"/>
                                <w:b w:val="0"/>
                                <w:i w:val="0"/>
                                <w:smallCaps w:val="0"/>
                                <w:strike w:val="0"/>
                                <w:color w:val="0000ff"/>
                                <w:sz w:val="24"/>
                                <w:u w:val="single"/>
                                <w:vertAlign w:val="baseline"/>
                              </w:rPr>
                              <w:t xml:space="preserve">www.oer4schools.org</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1"/>
                                <w:smallCaps w:val="0"/>
                                <w:strike w:val="0"/>
                                <w:color w:val="000000"/>
                                <w:sz w:val="24"/>
                                <w:vertAlign w:val="baseline"/>
                              </w:rPr>
                              <w:t xml:space="preserve">Videoclips: </w:t>
                            </w:r>
                            <w:r w:rsidDel="00000000" w:rsidR="00000000" w:rsidRPr="00000000">
                              <w:rPr>
                                <w:rFonts w:ascii="Calibri" w:cs="Calibri" w:eastAsia="Calibri" w:hAnsi="Calibri"/>
                                <w:b w:val="0"/>
                                <w:i w:val="0"/>
                                <w:smallCaps w:val="0"/>
                                <w:strike w:val="0"/>
                                <w:color w:val="000000"/>
                                <w:sz w:val="24"/>
                                <w:vertAlign w:val="baseline"/>
                              </w:rPr>
                              <w:t xml:space="preserve">Esta página que almacena los recursos en español de T-SEDA también tiene otros recursos en este idioma tales como videos y transcripciones de clases: </w:t>
                            </w:r>
                            <w:r w:rsidDel="00000000" w:rsidR="00000000" w:rsidRPr="00000000">
                              <w:rPr>
                                <w:rFonts w:ascii="Calibri" w:cs="Calibri" w:eastAsia="Calibri" w:hAnsi="Calibri"/>
                                <w:b w:val="0"/>
                                <w:i w:val="0"/>
                                <w:smallCaps w:val="0"/>
                                <w:strike w:val="0"/>
                                <w:color w:val="0563c1"/>
                                <w:sz w:val="24"/>
                                <w:u w:val="single"/>
                                <w:vertAlign w:val="baseline"/>
                              </w:rPr>
                              <w:t xml:space="preserve">https://camtree.org/learn/t-seda/t-seda-un-recurso-para-la-investigacion-practica-del-dialogo/</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Videoclips de enseñanza dialógica (de primaria y secundaria) del Reino Unido procedentes de varios proyectos de investigación disponibles para descargar en </w:t>
                            </w:r>
                            <w:r w:rsidDel="00000000" w:rsidR="00000000" w:rsidRPr="00000000">
                              <w:rPr>
                                <w:rFonts w:ascii="Calibri" w:cs="Calibri" w:eastAsia="Calibri" w:hAnsi="Calibri"/>
                                <w:b w:val="0"/>
                                <w:i w:val="0"/>
                                <w:smallCaps w:val="0"/>
                                <w:strike w:val="0"/>
                                <w:color w:val="3055d7"/>
                                <w:sz w:val="24"/>
                                <w:u w:val="single"/>
                                <w:vertAlign w:val="baseline"/>
                              </w:rPr>
                              <w:t xml:space="preserve">https://vimeopro.com/camtree/cedir/</w:t>
                            </w:r>
                            <w:r w:rsidDel="00000000" w:rsidR="00000000" w:rsidRPr="00000000">
                              <w:rPr>
                                <w:rFonts w:ascii="Calibri" w:cs="Calibri" w:eastAsia="Calibri" w:hAnsi="Calibri"/>
                                <w:b w:val="0"/>
                                <w:i w:val="0"/>
                                <w:smallCaps w:val="0"/>
                                <w:strike w:val="0"/>
                                <w:color w:val="000000"/>
                                <w:sz w:val="24"/>
                                <w:vertAlign w:val="baseline"/>
                              </w:rPr>
                              <w:t xml:space="preserve">. La crítica constructiva y la discusión acerca de las prácticas de otros profesores pueden ofrecer un potente estímulo para atreverse a probar nuevos enfoques (sugerencias para promover esta clase de discusión se incluyen en los videoclips).</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Enseñanza reflexiva: </w:t>
                            </w:r>
                            <w:r w:rsidDel="00000000" w:rsidR="00000000" w:rsidRPr="00000000">
                              <w:rPr>
                                <w:rFonts w:ascii="Calibri" w:cs="Calibri" w:eastAsia="Calibri" w:hAnsi="Calibri"/>
                                <w:b w:val="0"/>
                                <w:i w:val="0"/>
                                <w:smallCaps w:val="0"/>
                                <w:strike w:val="0"/>
                                <w:color w:val="000000"/>
                                <w:sz w:val="24"/>
                                <w:vertAlign w:val="baseline"/>
                              </w:rPr>
                              <w:t xml:space="preserve">Hay muchos recursos para apoyar la enseñanza reflexiva tal como este recurso producido por Andrew Pollard y sus colegas: </w:t>
                            </w:r>
                            <w:r w:rsidDel="00000000" w:rsidR="00000000" w:rsidRPr="00000000">
                              <w:rPr>
                                <w:rFonts w:ascii="Calibri" w:cs="Calibri" w:eastAsia="Calibri" w:hAnsi="Calibri"/>
                                <w:b w:val="0"/>
                                <w:i w:val="0"/>
                                <w:smallCaps w:val="0"/>
                                <w:strike w:val="0"/>
                                <w:color w:val="1155cc"/>
                                <w:sz w:val="24"/>
                                <w:u w:val="single"/>
                                <w:vertAlign w:val="baseline"/>
                              </w:rPr>
                              <w:t xml:space="preserve">http://reflectiveteaching.co.uk/</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0"/>
                                <w:i w:val="0"/>
                                <w:smallCaps w:val="0"/>
                                <w:strike w:val="0"/>
                                <w:color w:val="1155cc"/>
                                <w:sz w:val="24"/>
                                <w:u w:val="single"/>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w:t>
                            </w:r>
                          </w:p>
                          <w:p w:rsidR="00000000" w:rsidDel="00000000" w:rsidP="00000000" w:rsidRDefault="00000000" w:rsidRPr="00000000">
                            <w:pPr>
                              <w:spacing w:after="0" w:before="0" w:line="240"/>
                              <w:ind w:left="6.000000238418579" w:right="0" w:firstLine="6.000000238418579"/>
                              <w:jc w:val="both"/>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-355599</wp:posOffset>
                </wp:positionH>
                <wp:positionV relativeFrom="paragraph">
                  <wp:posOffset>-228599</wp:posOffset>
                </wp:positionV>
                <wp:extent cx="4914900" cy="6108700"/>
                <wp:effectExtent b="0" l="0" r="0" t="0"/>
                <wp:wrapNone/>
                <wp:docPr id="12" name="image22.png"/>
                <a:graphic>
                  <a:graphicData uri="http://schemas.openxmlformats.org/drawingml/2006/picture">
                    <pic:pic>
                      <pic:nvPicPr>
                        <pic:cNvPr id="0" name="image22.png"/>
                        <pic:cNvPicPr preferRelativeResize="0"/>
                      </pic:nvPicPr>
                      <pic:blipFill>
                        <a:blip r:embed="rId7"/>
                        <a:srcRect/>
                        <a:stretch>
                          <a:fillRect/>
                        </a:stretch>
                      </pic:blipFill>
                      <pic:spPr>
                        <a:xfrm>
                          <a:off x="0" y="0"/>
                          <a:ext cx="4914900" cy="6108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4749800</wp:posOffset>
                </wp:positionH>
                <wp:positionV relativeFrom="paragraph">
                  <wp:posOffset>-228599</wp:posOffset>
                </wp:positionV>
                <wp:extent cx="4851400" cy="6883400"/>
                <wp:effectExtent b="0" l="0" r="0" t="0"/>
                <wp:wrapNone/>
                <wp:docPr id="11" name=""/>
                <a:graphic>
                  <a:graphicData uri="http://schemas.microsoft.com/office/word/2010/wordprocessingShape">
                    <wps:wsp>
                      <wps:cNvSpPr/>
                      <wps:cNvPr id="12" name="Shape 12"/>
                      <wps:spPr>
                        <a:xfrm>
                          <a:off x="2939350" y="357350"/>
                          <a:ext cx="4813300" cy="6845300"/>
                        </a:xfrm>
                        <a:prstGeom prst="rect">
                          <a:avLst/>
                        </a:prstGeom>
                        <a:solidFill>
                          <a:schemeClr val="lt1"/>
                        </a:solidFill>
                        <a:ln cap="flat" cmpd="sng" w="38100">
                          <a:solidFill>
                            <a:srgbClr val="1A616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t xml:space="preserve">Utilización de la pizarra interactiva para apoyar el diálogo en el aula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8"/>
                                <w:vertAlign w:val="baseline"/>
                              </w:rPr>
                              <w:t xml:space="preserve">Para ello, recomendamos un programa de desarrollo profesional basado en la escuela que dio lugar a varios recursos para los profesores: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8"/>
                                <w:vertAlign w:val="baseline"/>
                              </w:rPr>
                              <w:t xml:space="preserve">- </w:t>
                            </w:r>
                            <w:r w:rsidDel="00000000" w:rsidR="00000000" w:rsidRPr="00000000">
                              <w:rPr>
                                <w:rFonts w:ascii="Calibri" w:cs="Calibri" w:eastAsia="Calibri" w:hAnsi="Calibri"/>
                                <w:b w:val="1"/>
                                <w:i w:val="0"/>
                                <w:smallCaps w:val="0"/>
                                <w:strike w:val="0"/>
                                <w:color w:val="000000"/>
                                <w:sz w:val="28"/>
                                <w:vertAlign w:val="baseline"/>
                              </w:rPr>
                              <w:t xml:space="preserve">Developing Interactive Teaching and Learning Using the Interactive Whiteboard:</w:t>
                            </w:r>
                            <w:r w:rsidDel="00000000" w:rsidR="00000000" w:rsidRPr="00000000">
                              <w:rPr>
                                <w:rFonts w:ascii="Calibri" w:cs="Calibri" w:eastAsia="Calibri" w:hAnsi="Calibri"/>
                                <w:b w:val="0"/>
                                <w:i w:val="0"/>
                                <w:smallCaps w:val="0"/>
                                <w:strike w:val="0"/>
                                <w:color w:val="000000"/>
                                <w:sz w:val="28"/>
                                <w:vertAlign w:val="baseline"/>
                              </w:rPr>
                              <w:t xml:space="preserve"> </w:t>
                            </w:r>
                            <w:r w:rsidDel="00000000" w:rsidR="00000000" w:rsidRPr="00000000">
                              <w:rPr>
                                <w:rFonts w:ascii="Calibri" w:cs="Calibri" w:eastAsia="Calibri" w:hAnsi="Calibri"/>
                                <w:b w:val="1"/>
                                <w:i w:val="0"/>
                                <w:smallCaps w:val="0"/>
                                <w:strike w:val="0"/>
                                <w:color w:val="000000"/>
                                <w:sz w:val="28"/>
                                <w:vertAlign w:val="baseline"/>
                              </w:rPr>
                              <w:t xml:space="preserve">A Resource for Teachers (Desarrollo de la enseñanza y el aprendizaje interactivos mediante el uso de la pizarra digital interactiva: un recurso para los profesores).</w:t>
                            </w:r>
                            <w:r w:rsidDel="00000000" w:rsidR="00000000" w:rsidRPr="00000000">
                              <w:rPr>
                                <w:rFonts w:ascii="Calibri" w:cs="Calibri" w:eastAsia="Calibri" w:hAnsi="Calibri"/>
                                <w:b w:val="0"/>
                                <w:i w:val="0"/>
                                <w:smallCaps w:val="0"/>
                                <w:strike w:val="0"/>
                                <w:color w:val="000000"/>
                                <w:sz w:val="28"/>
                                <w:vertAlign w:val="baseline"/>
                              </w:rPr>
                              <w:t xml:space="preserve"> Está disponible un libro de recursos impreso, escrito conjuntamente con los profesores participantes, que incluye sus propios casos prácticos de desarrollo de la práctica del diálogo:</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8"/>
                                <w:vertAlign w:val="baseline"/>
                              </w:rPr>
                              <w:t xml:space="preserve">Hennessy, S., Warwick, P., Brown, L., Rawlins, D., &amp; Neale, C. (Eds.). (2014). </w:t>
                            </w:r>
                            <w:r w:rsidDel="00000000" w:rsidR="00000000" w:rsidRPr="00000000">
                              <w:rPr>
                                <w:rFonts w:ascii="Calibri" w:cs="Calibri" w:eastAsia="Calibri" w:hAnsi="Calibri"/>
                                <w:b w:val="0"/>
                                <w:i w:val="1"/>
                                <w:smallCaps w:val="0"/>
                                <w:strike w:val="0"/>
                                <w:color w:val="000000"/>
                                <w:sz w:val="28"/>
                                <w:vertAlign w:val="baseline"/>
                              </w:rPr>
                              <w:t xml:space="preserve">Desarrollo de la enseñanza y el aprendizaje interactivos mediante la pizarra digital interactiva:</w:t>
                            </w:r>
                            <w:r w:rsidDel="00000000" w:rsidR="00000000" w:rsidRPr="00000000">
                              <w:rPr>
                                <w:rFonts w:ascii="Calibri" w:cs="Calibri" w:eastAsia="Calibri" w:hAnsi="Calibri"/>
                                <w:b w:val="0"/>
                                <w:i w:val="0"/>
                                <w:smallCaps w:val="0"/>
                                <w:strike w:val="0"/>
                                <w:color w:val="000000"/>
                                <w:sz w:val="28"/>
                                <w:vertAlign w:val="baseline"/>
                              </w:rPr>
                              <w:t xml:space="preserve"> </w:t>
                            </w:r>
                            <w:r w:rsidDel="00000000" w:rsidR="00000000" w:rsidRPr="00000000">
                              <w:rPr>
                                <w:rFonts w:ascii="Calibri" w:cs="Calibri" w:eastAsia="Calibri" w:hAnsi="Calibri"/>
                                <w:b w:val="0"/>
                                <w:i w:val="1"/>
                                <w:smallCaps w:val="0"/>
                                <w:strike w:val="0"/>
                                <w:color w:val="000000"/>
                                <w:sz w:val="28"/>
                                <w:vertAlign w:val="baseline"/>
                              </w:rPr>
                              <w:t xml:space="preserve">A Resource for Teachers.</w:t>
                            </w:r>
                            <w:r w:rsidDel="00000000" w:rsidR="00000000" w:rsidRPr="00000000">
                              <w:rPr>
                                <w:rFonts w:ascii="Calibri" w:cs="Calibri" w:eastAsia="Calibri" w:hAnsi="Calibri"/>
                                <w:b w:val="0"/>
                                <w:i w:val="0"/>
                                <w:smallCaps w:val="0"/>
                                <w:strike w:val="0"/>
                                <w:color w:val="000000"/>
                                <w:sz w:val="28"/>
                                <w:vertAlign w:val="baseline"/>
                              </w:rPr>
                              <w:t xml:space="preserve"> Maidenhead: Open University Press.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8"/>
                                <w:vertAlign w:val="baseline"/>
                              </w:rPr>
                              <w:t xml:space="preserve">- En </w:t>
                            </w:r>
                            <w:r w:rsidDel="00000000" w:rsidR="00000000" w:rsidRPr="00000000">
                              <w:rPr>
                                <w:rFonts w:ascii="Calibri" w:cs="Calibri" w:eastAsia="Calibri" w:hAnsi="Calibri"/>
                                <w:b w:val="0"/>
                                <w:i w:val="0"/>
                                <w:smallCaps w:val="0"/>
                                <w:strike w:val="0"/>
                                <w:color w:val="0563c1"/>
                                <w:sz w:val="28"/>
                                <w:u w:val="single"/>
                                <w:vertAlign w:val="baseline"/>
                              </w:rPr>
                              <w:t xml:space="preserve">http://dialogueiwb.educ.cam.ac.uk/evaluate/</w:t>
                            </w:r>
                            <w:r w:rsidDel="00000000" w:rsidR="00000000" w:rsidRPr="00000000">
                              <w:rPr>
                                <w:rFonts w:ascii="Calibri" w:cs="Calibri" w:eastAsia="Calibri" w:hAnsi="Calibri"/>
                                <w:b w:val="0"/>
                                <w:i w:val="0"/>
                                <w:smallCaps w:val="0"/>
                                <w:strike w:val="0"/>
                                <w:color w:val="000000"/>
                                <w:sz w:val="28"/>
                                <w:vertAlign w:val="baseline"/>
                              </w:rPr>
                              <w:t xml:space="preserve"> puede descargarse un esquema de las actividades de los talleres presenciales que guían a los profesores a través del proceso de desarrollo profesional.</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8"/>
                                <w:vertAlign w:val="baseline"/>
                              </w:rPr>
                              <w:t xml:space="preserve">- Los recursos en línea, incluido un banco abierto de recursos digitales con capturas de pantalla comentadas, enlaces a videoclips de prácticas de diálogo en el aula y plantillas de software de pantalla interactiva para crear actividades, se encuentran en </w:t>
                            </w:r>
                            <w:r w:rsidDel="00000000" w:rsidR="00000000" w:rsidRPr="00000000">
                              <w:rPr>
                                <w:rFonts w:ascii="Calibri" w:cs="Calibri" w:eastAsia="Calibri" w:hAnsi="Calibri"/>
                                <w:b w:val="0"/>
                                <w:i w:val="0"/>
                                <w:smallCaps w:val="0"/>
                                <w:strike w:val="0"/>
                                <w:color w:val="0563c1"/>
                                <w:sz w:val="28"/>
                                <w:u w:val="single"/>
                                <w:vertAlign w:val="baseline"/>
                              </w:rPr>
                              <w:t xml:space="preserve">http://dialogueiwb.educ.cam.ac.uk/resources/</w:t>
                            </w:r>
                            <w:r w:rsidDel="00000000" w:rsidR="00000000" w:rsidRPr="00000000">
                              <w:rPr>
                                <w:rFonts w:ascii="Calibri" w:cs="Calibri" w:eastAsia="Calibri" w:hAnsi="Calibri"/>
                                <w:b w:val="0"/>
                                <w:i w:val="0"/>
                                <w:smallCaps w:val="0"/>
                                <w:strike w:val="0"/>
                                <w:color w:val="000000"/>
                                <w:sz w:val="28"/>
                                <w:vertAlign w:val="baseline"/>
                              </w:rPr>
                              <w:t xml:space="preserv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8"/>
                                <w:vertAlign w:val="baseline"/>
                              </w:rPr>
                              <w:t xml:space="preserve">- Los recursos en línea también incluyen materiales didácticos elaborados por los propios profesores para apoyar el diálogo en contextos que utilizan tecnología digital en el Reino Unido y México con alumnos de todas las edades. Incluye software interactivo para pantallas de visualización que puede reutilizarse o modificarse y que abarca una amplia gama de materias y objetivos pedagógicos. </w:t>
                            </w:r>
                            <w:r w:rsidDel="00000000" w:rsidR="00000000" w:rsidRPr="00000000">
                              <w:rPr>
                                <w:rFonts w:ascii="Calibri" w:cs="Calibri" w:eastAsia="Calibri" w:hAnsi="Calibri"/>
                                <w:b w:val="0"/>
                                <w:i w:val="0"/>
                                <w:smallCaps w:val="0"/>
                                <w:strike w:val="0"/>
                                <w:color w:val="0563c1"/>
                                <w:sz w:val="28"/>
                                <w:u w:val="single"/>
                                <w:vertAlign w:val="baseline"/>
                              </w:rPr>
                              <w:t xml:space="preserve">http://dialogueiwb.educ.cam.ac.uk/evaluate/teachersmaterials/</w:t>
                            </w:r>
                            <w:r w:rsidDel="00000000" w:rsidR="00000000" w:rsidRPr="00000000">
                              <w:rPr>
                                <w:rFonts w:ascii="Calibri" w:cs="Calibri" w:eastAsia="Calibri" w:hAnsi="Calibri"/>
                                <w:b w:val="0"/>
                                <w:i w:val="0"/>
                                <w:smallCaps w:val="0"/>
                                <w:strike w:val="0"/>
                                <w:color w:val="000000"/>
                                <w:sz w:val="28"/>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4749800</wp:posOffset>
                </wp:positionH>
                <wp:positionV relativeFrom="paragraph">
                  <wp:posOffset>-228599</wp:posOffset>
                </wp:positionV>
                <wp:extent cx="4851400" cy="6883400"/>
                <wp:effectExtent b="0" l="0" r="0" t="0"/>
                <wp:wrapNone/>
                <wp:docPr id="11" name="image21.png"/>
                <a:graphic>
                  <a:graphicData uri="http://schemas.openxmlformats.org/drawingml/2006/picture">
                    <pic:pic>
                      <pic:nvPicPr>
                        <pic:cNvPr id="0" name="image21.png"/>
                        <pic:cNvPicPr preferRelativeResize="0"/>
                      </pic:nvPicPr>
                      <pic:blipFill>
                        <a:blip r:embed="rId7"/>
                        <a:srcRect/>
                        <a:stretch>
                          <a:fillRect/>
                        </a:stretch>
                      </pic:blipFill>
                      <pic:spPr>
                        <a:xfrm>
                          <a:off x="0" y="0"/>
                          <a:ext cx="4851400" cy="6883400"/>
                        </a:xfrm>
                        <a:prstGeom prst="rect"/>
                        <a:ln/>
                      </pic:spPr>
                    </pic:pic>
                  </a:graphicData>
                </a:graphic>
              </wp:anchor>
            </w:drawing>
          </mc:Fallback>
        </mc:AlternateContent>
      </w:r>
    </w:p>
    <w:p w:rsidR="00000000" w:rsidDel="00000000" w:rsidP="00000000" w:rsidRDefault="00000000" w:rsidRPr="00000000" w14:paraId="0000013B">
      <w:pPr>
        <w:pBdr>
          <w:top w:space="0" w:sz="0" w:val="nil"/>
          <w:left w:space="0" w:sz="0" w:val="nil"/>
          <w:bottom w:space="0" w:sz="0" w:val="nil"/>
          <w:right w:space="0" w:sz="0" w:val="nil"/>
          <w:between w:space="0" w:sz="0" w:val="nil"/>
        </w:pBdr>
        <w:jc w:val="both"/>
        <w:rPr>
          <w:rFonts w:ascii="Calibri" w:cs="Calibri" w:eastAsia="Calibri" w:hAnsi="Calibri"/>
          <w:b w:val="1"/>
          <w:color w:val="000000"/>
          <w:sz w:val="28"/>
          <w:szCs w:val="28"/>
        </w:rPr>
      </w:pPr>
      <w:r w:rsidDel="00000000" w:rsidR="00000000" w:rsidRPr="00000000">
        <w:rPr>
          <w:rtl w:val="0"/>
        </w:rPr>
      </w:r>
    </w:p>
    <w:p w:rsidR="00000000" w:rsidDel="00000000" w:rsidP="00000000" w:rsidRDefault="00000000" w:rsidRPr="00000000" w14:paraId="0000013C">
      <w:pPr>
        <w:pBdr>
          <w:top w:space="0" w:sz="0" w:val="nil"/>
          <w:left w:space="0" w:sz="0" w:val="nil"/>
          <w:bottom w:space="0" w:sz="0" w:val="nil"/>
          <w:right w:space="0" w:sz="0" w:val="nil"/>
          <w:between w:space="0" w:sz="0" w:val="nil"/>
        </w:pBdr>
        <w:jc w:val="both"/>
        <w:rPr>
          <w:rFonts w:ascii="Calibri" w:cs="Calibri" w:eastAsia="Calibri" w:hAnsi="Calibri"/>
          <w:b w:val="1"/>
          <w:color w:val="000000"/>
          <w:sz w:val="28"/>
          <w:szCs w:val="28"/>
        </w:rPr>
      </w:pPr>
      <w:r w:rsidDel="00000000" w:rsidR="00000000" w:rsidRPr="00000000">
        <w:rPr>
          <w:rtl w:val="0"/>
        </w:rPr>
      </w:r>
    </w:p>
    <w:p w:rsidR="00000000" w:rsidDel="00000000" w:rsidP="00000000" w:rsidRDefault="00000000" w:rsidRPr="00000000" w14:paraId="0000013D">
      <w:pPr>
        <w:pBdr>
          <w:top w:space="0" w:sz="0" w:val="nil"/>
          <w:left w:space="0" w:sz="0" w:val="nil"/>
          <w:bottom w:space="0" w:sz="0" w:val="nil"/>
          <w:right w:space="0" w:sz="0" w:val="nil"/>
          <w:between w:space="0" w:sz="0" w:val="nil"/>
        </w:pBdr>
        <w:jc w:val="both"/>
        <w:rPr>
          <w:rFonts w:ascii="Calibri" w:cs="Calibri" w:eastAsia="Calibri" w:hAnsi="Calibri"/>
          <w:b w:val="1"/>
          <w:color w:val="000000"/>
          <w:sz w:val="28"/>
          <w:szCs w:val="28"/>
        </w:rPr>
      </w:pPr>
      <w:r w:rsidDel="00000000" w:rsidR="00000000" w:rsidRPr="00000000">
        <w:rPr>
          <w:rtl w:val="0"/>
        </w:rPr>
      </w:r>
    </w:p>
    <w:p w:rsidR="00000000" w:rsidDel="00000000" w:rsidP="00000000" w:rsidRDefault="00000000" w:rsidRPr="00000000" w14:paraId="0000013E">
      <w:pPr>
        <w:rPr>
          <w:rFonts w:ascii="Calibri" w:cs="Calibri" w:eastAsia="Calibri" w:hAnsi="Calibri"/>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3F">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40">
      <w:pPr>
        <w:spacing w:line="276" w:lineRule="auto"/>
        <w:jc w:val="both"/>
        <w:rPr>
          <w:rFonts w:ascii="Calibri" w:cs="Calibri" w:eastAsia="Calibri" w:hAnsi="Calibri"/>
          <w:b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190500</wp:posOffset>
                </wp:positionV>
                <wp:extent cx="4914900" cy="5943600"/>
                <wp:effectExtent b="0" l="0" r="0" t="0"/>
                <wp:wrapNone/>
                <wp:docPr id="10" name=""/>
                <a:graphic>
                  <a:graphicData uri="http://schemas.microsoft.com/office/word/2010/wordprocessingShape">
                    <wps:wsp>
                      <wps:cNvSpPr/>
                      <wps:cNvPr id="11" name="Shape 11"/>
                      <wps:spPr>
                        <a:xfrm>
                          <a:off x="2907600" y="827250"/>
                          <a:ext cx="4876800" cy="5905500"/>
                        </a:xfrm>
                        <a:prstGeom prst="rect">
                          <a:avLst/>
                        </a:prstGeom>
                        <a:solidFill>
                          <a:schemeClr val="lt1"/>
                        </a:solidFill>
                        <a:ln cap="flat" cmpd="sng" w="38100">
                          <a:solidFill>
                            <a:srgbClr val="1A616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t xml:space="preserve">Estudio de clases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8"/>
                                <w:vertAlign w:val="baseline"/>
                              </w:rPr>
                              <w:t xml:space="preserve">El estudio de clases es un modelo de investigación dirigido por el profesor en el que los profesionales trabajan juntos para centrarse en un área de desarrollo identificada en el aprendizaje de sus alumnos. Se originó en Japón y ahora se utiliza en más de 75 países de todo el mundo.</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000000"/>
                                <w:sz w:val="28"/>
                                <w:vertAlign w:val="baseline"/>
                              </w:rPr>
                              <w:t xml:space="preserve">Conocimiento de la práctica docente</w:t>
                            </w:r>
                            <w:r w:rsidDel="00000000" w:rsidR="00000000" w:rsidRPr="00000000">
                              <w:rPr>
                                <w:rFonts w:ascii="Calibri" w:cs="Calibri" w:eastAsia="Calibri" w:hAnsi="Calibri"/>
                                <w:b w:val="0"/>
                                <w:i w:val="0"/>
                                <w:smallCaps w:val="0"/>
                                <w:strike w:val="0"/>
                                <w:color w:val="000000"/>
                                <w:sz w:val="28"/>
                                <w:vertAlign w:val="baseline"/>
                              </w:rPr>
                              <w:t xml:space="preserve">: el estudio de clases implica que grupos de profesores identifiquen un foco de mejora para sus alumnos estudiando su plan de estudios, las expectativas de progreso y los materiales didácticos utilizados e investigando alternativas que puedan ayudar a mejorar el aprendizaje. Los miembros del grupo pueden ser compañeros o incluir a un miembro experto en el área de estudio. A continuación, planifican en colaboración una "lección de investigación" que introduce la innovación que deciden probar o desarrollar. Un miembro del grupo enseña mientras los demás observan el aprendizaje de los alumnos (NO la enseñanza del profesor). Tras la lección, reflexionan juntos sobre lo que han observado y sobre el trabajo de los alumnos y deciden los ajustes y mejoras para la siguiente lección. Los profesores de otros centros pueden incluso asistir como observadores cuando se imparte una lección perfeccionada, y el ciclo continúa.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8"/>
                                <w:vertAlign w:val="baseline"/>
                              </w:rPr>
                              <w:t xml:space="preserve">Puede utilizar el estudio de clases para identificar las prácticas dialógicas de sus alumnos y las suyas.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8"/>
                                <w:vertAlign w:val="baseline"/>
                              </w:rPr>
                              <w:t xml:space="preserve">Para obtener una guía paso a paso sobre cómo realizar y dirigir un estudio de clases, descargue el manual gratuito de </w:t>
                            </w:r>
                            <w:r w:rsidDel="00000000" w:rsidR="00000000" w:rsidRPr="00000000">
                              <w:rPr>
                                <w:rFonts w:ascii="Calibri" w:cs="Calibri" w:eastAsia="Calibri" w:hAnsi="Calibri"/>
                                <w:b w:val="0"/>
                                <w:i w:val="0"/>
                                <w:smallCaps w:val="0"/>
                                <w:strike w:val="0"/>
                                <w:color w:val="0563c1"/>
                                <w:sz w:val="28"/>
                                <w:u w:val="single"/>
                                <w:vertAlign w:val="baseline"/>
                              </w:rPr>
                              <w:t xml:space="preserve">www.lessonstudy.co.uk/handbook</w:t>
                            </w:r>
                            <w:r w:rsidDel="00000000" w:rsidR="00000000" w:rsidRPr="00000000">
                              <w:rPr>
                                <w:rFonts w:ascii="Calibri" w:cs="Calibri" w:eastAsia="Calibri" w:hAnsi="Calibri"/>
                                <w:b w:val="0"/>
                                <w:i w:val="0"/>
                                <w:smallCaps w:val="0"/>
                                <w:strike w:val="0"/>
                                <w:color w:val="000000"/>
                                <w:sz w:val="28"/>
                                <w:vertAlign w:val="baseline"/>
                              </w:rPr>
                              <w:t xml:space="preserve">.</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190500</wp:posOffset>
                </wp:positionV>
                <wp:extent cx="4914900" cy="5943600"/>
                <wp:effectExtent b="0" l="0" r="0" t="0"/>
                <wp:wrapNone/>
                <wp:docPr id="10" name="image20.png"/>
                <a:graphic>
                  <a:graphicData uri="http://schemas.openxmlformats.org/drawingml/2006/picture">
                    <pic:pic>
                      <pic:nvPicPr>
                        <pic:cNvPr id="0" name="image20.png"/>
                        <pic:cNvPicPr preferRelativeResize="0"/>
                      </pic:nvPicPr>
                      <pic:blipFill>
                        <a:blip r:embed="rId7"/>
                        <a:srcRect/>
                        <a:stretch>
                          <a:fillRect/>
                        </a:stretch>
                      </pic:blipFill>
                      <pic:spPr>
                        <a:xfrm>
                          <a:off x="0" y="0"/>
                          <a:ext cx="4914900" cy="5943600"/>
                        </a:xfrm>
                        <a:prstGeom prst="rect"/>
                        <a:ln/>
                      </pic:spPr>
                    </pic:pic>
                  </a:graphicData>
                </a:graphic>
              </wp:anchor>
            </w:drawing>
          </mc:Fallback>
        </mc:AlternateContent>
      </w:r>
      <w:r w:rsidDel="00000000" w:rsidR="00000000" w:rsidRPr="00000000">
        <w:drawing>
          <wp:anchor allowOverlap="1" behindDoc="0" distB="36576" distT="36576" distL="36576" distR="36576" hidden="0" layoutInCell="1" locked="0" relativeHeight="0" simplePos="0">
            <wp:simplePos x="0" y="0"/>
            <wp:positionH relativeFrom="column">
              <wp:posOffset>5435600</wp:posOffset>
            </wp:positionH>
            <wp:positionV relativeFrom="paragraph">
              <wp:posOffset>212090</wp:posOffset>
            </wp:positionV>
            <wp:extent cx="3379470" cy="2534285"/>
            <wp:effectExtent b="0" l="0" r="0" t="0"/>
            <wp:wrapNone/>
            <wp:docPr descr="Teacher image 1" id="22" name="image1.jpg"/>
            <a:graphic>
              <a:graphicData uri="http://schemas.openxmlformats.org/drawingml/2006/picture">
                <pic:pic>
                  <pic:nvPicPr>
                    <pic:cNvPr descr="Teacher image 1" id="0" name="image1.jpg"/>
                    <pic:cNvPicPr preferRelativeResize="0"/>
                  </pic:nvPicPr>
                  <pic:blipFill>
                    <a:blip r:embed="rId18"/>
                    <a:srcRect b="0" l="0" r="0" t="0"/>
                    <a:stretch>
                      <a:fillRect/>
                    </a:stretch>
                  </pic:blipFill>
                  <pic:spPr>
                    <a:xfrm rot="10800000">
                      <a:off x="0" y="0"/>
                      <a:ext cx="3379470" cy="2534285"/>
                    </a:xfrm>
                    <a:prstGeom prst="rect"/>
                    <a:ln/>
                  </pic:spPr>
                </pic:pic>
              </a:graphicData>
            </a:graphic>
          </wp:anchor>
        </w:drawing>
      </w:r>
    </w:p>
    <w:p w:rsidR="00000000" w:rsidDel="00000000" w:rsidP="00000000" w:rsidRDefault="00000000" w:rsidRPr="00000000" w14:paraId="00000141">
      <w:pPr>
        <w:spacing w:line="276"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42">
      <w:pPr>
        <w:spacing w:line="276" w:lineRule="auto"/>
        <w:jc w:val="both"/>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43">
      <w:pPr>
        <w:spacing w:line="276" w:lineRule="auto"/>
        <w:jc w:val="both"/>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44">
      <w:pPr>
        <w:spacing w:line="276" w:lineRule="auto"/>
        <w:jc w:val="both"/>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45">
      <w:pPr>
        <w:spacing w:line="276" w:lineRule="auto"/>
        <w:jc w:val="both"/>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46">
      <w:pPr>
        <w:spacing w:line="276" w:lineRule="auto"/>
        <w:jc w:val="both"/>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47">
      <w:pPr>
        <w:rPr>
          <w:rFonts w:ascii="Calibri" w:cs="Calibri" w:eastAsia="Calibri" w:hAnsi="Calibri"/>
          <w:b w:val="1"/>
          <w:sz w:val="28"/>
          <w:szCs w:val="28"/>
        </w:r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5053076</wp:posOffset>
                </wp:positionH>
                <wp:positionV relativeFrom="paragraph">
                  <wp:posOffset>1331976</wp:posOffset>
                </wp:positionV>
                <wp:extent cx="4508500" cy="3124200"/>
                <wp:effectExtent b="0" l="0" r="0" t="0"/>
                <wp:wrapNone/>
                <wp:docPr id="2" name=""/>
                <a:graphic>
                  <a:graphicData uri="http://schemas.microsoft.com/office/word/2010/wordprocessingShape">
                    <wps:wsp>
                      <wps:cNvSpPr/>
                      <wps:cNvPr id="3" name="Shape 3"/>
                      <wps:spPr>
                        <a:xfrm>
                          <a:off x="3110800" y="2236950"/>
                          <a:ext cx="4470400" cy="3086100"/>
                        </a:xfrm>
                        <a:prstGeom prst="rect">
                          <a:avLst/>
                        </a:prstGeom>
                        <a:solidFill>
                          <a:srgbClr val="FFFFFF"/>
                        </a:solidFill>
                        <a:ln cap="flat" cmpd="sng" w="38100">
                          <a:solidFill>
                            <a:srgbClr val="1A616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t xml:space="preserve">Referencias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p>
                          <w:p w:rsidR="00000000" w:rsidDel="00000000" w:rsidP="00000000" w:rsidRDefault="00000000" w:rsidRPr="00000000">
                            <w:pPr>
                              <w:spacing w:after="100" w:before="0" w:line="240"/>
                              <w:ind w:left="425"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Dudley, P., Warwick, P., Vrikki, M., Vermunt, J., van Halem, N &amp; Karlsen, 	A. (2018) Implementing a new mathematics curriculum in England: district Research Lesson Study as a driver for student learning, teacher learning and professional dialogue in Theory and practices of Lesson Study in mathematics, an international perspective, Springer, New York.</w:t>
                            </w:r>
                          </w:p>
                          <w:p w:rsidR="00000000" w:rsidDel="00000000" w:rsidP="00000000" w:rsidRDefault="00000000" w:rsidRPr="00000000">
                            <w:pPr>
                              <w:spacing w:after="100" w:before="0" w:line="240"/>
                              <w:ind w:left="425"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Norwich, B., Dudley, P. &amp; Ylonen, A. (2014) Using lesson studies to assess students’ learning. </w:t>
                            </w:r>
                            <w:r w:rsidDel="00000000" w:rsidR="00000000" w:rsidRPr="00000000">
                              <w:rPr>
                                <w:rFonts w:ascii="Calibri" w:cs="Calibri" w:eastAsia="Calibri" w:hAnsi="Calibri"/>
                                <w:b w:val="0"/>
                                <w:i w:val="1"/>
                                <w:smallCaps w:val="0"/>
                                <w:strike w:val="0"/>
                                <w:color w:val="000000"/>
                                <w:sz w:val="24"/>
                                <w:vertAlign w:val="baseline"/>
                              </w:rPr>
                              <w:t xml:space="preserve">International Journal of Lesson and Learning Studies, </w:t>
                            </w:r>
                            <w:r w:rsidDel="00000000" w:rsidR="00000000" w:rsidRPr="00000000">
                              <w:rPr>
                                <w:rFonts w:ascii="Calibri" w:cs="Calibri" w:eastAsia="Calibri" w:hAnsi="Calibri"/>
                                <w:b w:val="0"/>
                                <w:i w:val="0"/>
                                <w:smallCaps w:val="0"/>
                                <w:strike w:val="0"/>
                                <w:color w:val="000000"/>
                                <w:sz w:val="24"/>
                                <w:vertAlign w:val="baseline"/>
                              </w:rPr>
                              <w:t xml:space="preserve">3(3) 192-207 </w:t>
                            </w:r>
                          </w:p>
                          <w:p w:rsidR="00000000" w:rsidDel="00000000" w:rsidP="00000000" w:rsidRDefault="00000000" w:rsidRPr="00000000">
                            <w:pPr>
                              <w:spacing w:after="0" w:before="0" w:line="240"/>
                              <w:ind w:left="425.99998474121094" w:right="0" w:firstLine="1.0000000149011612"/>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Ver también el blog de Pete Dudley de Septiembre 2018:  </w:t>
                            </w:r>
                            <w:r w:rsidDel="00000000" w:rsidR="00000000" w:rsidRPr="00000000">
                              <w:rPr>
                                <w:rFonts w:ascii="Calibri" w:cs="Calibri" w:eastAsia="Calibri" w:hAnsi="Calibri"/>
                                <w:b w:val="0"/>
                                <w:i w:val="0"/>
                                <w:smallCaps w:val="0"/>
                                <w:strike w:val="0"/>
                                <w:color w:val="0563c1"/>
                                <w:sz w:val="24"/>
                                <w:u w:val="single"/>
                                <w:vertAlign w:val="baseline"/>
                              </w:rPr>
                              <w:t xml:space="preserve">https://oracycambridge.org/blog/</w:t>
                            </w:r>
                            <w:r w:rsidDel="00000000" w:rsidR="00000000" w:rsidRPr="00000000">
                              <w:rPr>
                                <w:rFonts w:ascii="Calibri" w:cs="Calibri" w:eastAsia="Calibri" w:hAnsi="Calibri"/>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w:t>
                            </w:r>
                          </w:p>
                        </w:txbxContent>
                      </wps:txbx>
                      <wps:bodyPr anchorCtr="0" anchor="t" bIns="91425" lIns="91425" spcFirstLastPara="1" rIns="91425" wrap="square" tIns="9142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5053076</wp:posOffset>
                </wp:positionH>
                <wp:positionV relativeFrom="paragraph">
                  <wp:posOffset>1331976</wp:posOffset>
                </wp:positionV>
                <wp:extent cx="4508500" cy="3124200"/>
                <wp:effectExtent b="0" l="0" r="0" t="0"/>
                <wp:wrapNone/>
                <wp:docPr id="2"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4508500" cy="3124200"/>
                        </a:xfrm>
                        <a:prstGeom prst="rect"/>
                        <a:ln/>
                      </pic:spPr>
                    </pic:pic>
                  </a:graphicData>
                </a:graphic>
              </wp:anchor>
            </w:drawing>
          </mc:Fallback>
        </mc:AlternateContent>
      </w:r>
    </w:p>
    <w:p w:rsidR="00000000" w:rsidDel="00000000" w:rsidP="00000000" w:rsidRDefault="00000000" w:rsidRPr="00000000" w14:paraId="00000148">
      <w:pPr>
        <w:jc w:val="both"/>
        <w:rPr>
          <w:rFonts w:ascii="Calibri" w:cs="Calibri" w:eastAsia="Calibri" w:hAnsi="Calibri"/>
        </w:rPr>
      </w:pPr>
      <w:r w:rsidDel="00000000" w:rsidR="00000000" w:rsidRPr="00000000">
        <w:rPr>
          <w:rtl w:val="0"/>
        </w:rPr>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-230123</wp:posOffset>
                </wp:positionH>
                <wp:positionV relativeFrom="paragraph">
                  <wp:posOffset>125476</wp:posOffset>
                </wp:positionV>
                <wp:extent cx="4765040" cy="6599820"/>
                <wp:effectExtent b="0" l="0" r="0" t="0"/>
                <wp:wrapNone/>
                <wp:docPr id="9" name=""/>
                <a:graphic>
                  <a:graphicData uri="http://schemas.microsoft.com/office/word/2010/wordprocessingShape">
                    <wps:wsp>
                      <wps:cNvSpPr/>
                      <wps:cNvPr id="10" name="Shape 10"/>
                      <wps:spPr>
                        <a:xfrm>
                          <a:off x="2982530" y="499140"/>
                          <a:ext cx="4726940" cy="6561720"/>
                        </a:xfrm>
                        <a:prstGeom prst="rect">
                          <a:avLst/>
                        </a:prstGeom>
                        <a:solidFill>
                          <a:srgbClr val="FFFFFF"/>
                        </a:solidFill>
                        <a:ln cap="flat" cmpd="sng" w="38100">
                          <a:solidFill>
                            <a:srgbClr val="1A616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1f1f1f"/>
                                <w:sz w:val="28"/>
                                <w:vertAlign w:val="baseline"/>
                              </w:rPr>
                              <w:t xml:space="preserve">Referencias y lecturas adicionales sobre el diálogo</w:t>
                            </w:r>
                          </w:p>
                          <w:p w:rsidR="00000000" w:rsidDel="00000000" w:rsidP="00000000" w:rsidRDefault="00000000" w:rsidRPr="00000000">
                            <w:pPr>
                              <w:spacing w:after="180" w:before="0" w:line="240"/>
                              <w:ind w:left="567.0000076293945" w:right="0" w:firstLine="185"/>
                              <w:jc w:val="left"/>
                              <w:textDirection w:val="btLr"/>
                            </w:pPr>
                            <w:r w:rsidDel="00000000" w:rsidR="00000000" w:rsidRPr="00000000">
                              <w:rPr>
                                <w:rFonts w:ascii="Calibri" w:cs="Calibri" w:eastAsia="Calibri" w:hAnsi="Calibri"/>
                                <w:b w:val="1"/>
                                <w:i w:val="0"/>
                                <w:smallCaps w:val="0"/>
                                <w:strike w:val="0"/>
                                <w:color w:val="1f1f1f"/>
                                <w:sz w:val="28"/>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Alexander, R. (2011). </w:t>
                            </w:r>
                            <w:r w:rsidDel="00000000" w:rsidR="00000000" w:rsidRPr="00000000">
                              <w:rPr>
                                <w:rFonts w:ascii="Calibri" w:cs="Calibri" w:eastAsia="Calibri" w:hAnsi="Calibri"/>
                                <w:b w:val="0"/>
                                <w:i w:val="1"/>
                                <w:smallCaps w:val="0"/>
                                <w:strike w:val="0"/>
                                <w:color w:val="000000"/>
                                <w:sz w:val="22"/>
                                <w:vertAlign w:val="baseline"/>
                              </w:rPr>
                              <w:t xml:space="preserve">Towards dialogic teaching: Rethinking classroom talk</w:t>
                            </w:r>
                            <w:r w:rsidDel="00000000" w:rsidR="00000000" w:rsidRPr="00000000">
                              <w:rPr>
                                <w:rFonts w:ascii="Calibri" w:cs="Calibri" w:eastAsia="Calibri" w:hAnsi="Calibri"/>
                                <w:b w:val="0"/>
                                <w:i w:val="0"/>
                                <w:smallCaps w:val="0"/>
                                <w:strike w:val="0"/>
                                <w:color w:val="000000"/>
                                <w:sz w:val="22"/>
                                <w:vertAlign w:val="baseline"/>
                              </w:rPr>
                              <w:t xml:space="preserve">. Cambridge: Dialogos. </w:t>
                            </w:r>
                            <w:r w:rsidDel="00000000" w:rsidR="00000000" w:rsidRPr="00000000">
                              <w:rPr>
                                <w:rFonts w:ascii="Calibri" w:cs="Calibri" w:eastAsia="Calibri" w:hAnsi="Calibri"/>
                                <w:b w:val="0"/>
                                <w:i w:val="1"/>
                                <w:smallCaps w:val="0"/>
                                <w:strike w:val="0"/>
                                <w:color w:val="000000"/>
                                <w:sz w:val="22"/>
                                <w:vertAlign w:val="baseline"/>
                              </w:rPr>
                              <w:t xml:space="preserve">[Un folleto muy sencillo que detalla los principios clave de una enseñanza dialógica]</w:t>
                            </w:r>
                          </w:p>
                          <w:p w:rsidR="00000000" w:rsidDel="00000000" w:rsidP="00000000" w:rsidRDefault="00000000" w:rsidRPr="00000000">
                            <w:pPr>
                              <w:spacing w:after="180" w:before="0" w:line="240"/>
                              <w:ind w:left="567.0000076293945" w:right="0" w:firstLine="185"/>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Dawes, L., Mercer, N., &amp; Wegerif, R. (2003). </w:t>
                            </w:r>
                            <w:r w:rsidDel="00000000" w:rsidR="00000000" w:rsidRPr="00000000">
                              <w:rPr>
                                <w:rFonts w:ascii="Calibri" w:cs="Calibri" w:eastAsia="Calibri" w:hAnsi="Calibri"/>
                                <w:b w:val="0"/>
                                <w:i w:val="1"/>
                                <w:smallCaps w:val="0"/>
                                <w:strike w:val="0"/>
                                <w:color w:val="000000"/>
                                <w:sz w:val="22"/>
                                <w:vertAlign w:val="baseline"/>
                              </w:rPr>
                              <w:t xml:space="preserve">Thinking Together: A programme of activities for developing thinking skills at KS2.</w:t>
                            </w:r>
                            <w:r w:rsidDel="00000000" w:rsidR="00000000" w:rsidRPr="00000000">
                              <w:rPr>
                                <w:rFonts w:ascii="Calibri" w:cs="Calibri" w:eastAsia="Calibri" w:hAnsi="Calibri"/>
                                <w:b w:val="0"/>
                                <w:i w:val="0"/>
                                <w:smallCaps w:val="0"/>
                                <w:strike w:val="0"/>
                                <w:color w:val="000000"/>
                                <w:sz w:val="22"/>
                                <w:vertAlign w:val="baseline"/>
                              </w:rPr>
                              <w:t xml:space="preserve"> Birmingham: </w:t>
                            </w:r>
                            <w:r w:rsidDel="00000000" w:rsidR="00000000" w:rsidRPr="00000000">
                              <w:rPr>
                                <w:rFonts w:ascii="Calibri" w:cs="Calibri" w:eastAsia="Calibri" w:hAnsi="Calibri"/>
                                <w:b w:val="0"/>
                                <w:i w:val="0"/>
                                <w:smallCaps w:val="0"/>
                                <w:strike w:val="0"/>
                                <w:color w:val="080d44"/>
                                <w:sz w:val="22"/>
                                <w:vertAlign w:val="baseline"/>
                              </w:rPr>
                              <w:t xml:space="preserve">Imaginative Minds Ltd. </w:t>
                            </w:r>
                            <w:r w:rsidDel="00000000" w:rsidR="00000000" w:rsidRPr="00000000">
                              <w:rPr>
                                <w:rFonts w:ascii="Calibri" w:cs="Calibri" w:eastAsia="Calibri" w:hAnsi="Calibri"/>
                                <w:b w:val="0"/>
                                <w:i w:val="1"/>
                                <w:smallCaps w:val="0"/>
                                <w:strike w:val="0"/>
                                <w:color w:val="080d44"/>
                                <w:sz w:val="22"/>
                                <w:vertAlign w:val="baseline"/>
                              </w:rPr>
                              <w:t xml:space="preserve">[Un libro sobre actividades para desarrollar el habla, el razonamiento y el aprendizaje del currículo para 8 a 11 años].</w:t>
                            </w:r>
                          </w:p>
                          <w:p w:rsidR="00000000" w:rsidDel="00000000" w:rsidP="00000000" w:rsidRDefault="00000000" w:rsidRPr="00000000">
                            <w:pPr>
                              <w:spacing w:after="180" w:before="0" w:line="240"/>
                              <w:ind w:left="567.0000076293945" w:right="0" w:firstLine="185"/>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highlight w:val="white"/>
                                <w:vertAlign w:val="baseline"/>
                              </w:rPr>
                              <w:t xml:space="preserve">Hennessy, S., Dragovic, T., &amp; Warwick, P. (2018). A research-informed, school-based professional development workshop programme to promote dialogic teaching with interactive technologies. </w:t>
                            </w:r>
                            <w:r w:rsidDel="00000000" w:rsidR="00000000" w:rsidRPr="00000000">
                              <w:rPr>
                                <w:rFonts w:ascii="Calibri" w:cs="Calibri" w:eastAsia="Calibri" w:hAnsi="Calibri"/>
                                <w:b w:val="0"/>
                                <w:i w:val="1"/>
                                <w:smallCaps w:val="0"/>
                                <w:strike w:val="0"/>
                                <w:color w:val="000000"/>
                                <w:sz w:val="22"/>
                                <w:highlight w:val="white"/>
                                <w:vertAlign w:val="baseline"/>
                              </w:rPr>
                              <w:t xml:space="preserve">Professional Development in Education, </w:t>
                            </w:r>
                            <w:r w:rsidDel="00000000" w:rsidR="00000000" w:rsidRPr="00000000">
                              <w:rPr>
                                <w:rFonts w:ascii="Calibri" w:cs="Calibri" w:eastAsia="Calibri" w:hAnsi="Calibri"/>
                                <w:b w:val="0"/>
                                <w:i w:val="0"/>
                                <w:smallCaps w:val="0"/>
                                <w:strike w:val="0"/>
                                <w:color w:val="000000"/>
                                <w:sz w:val="22"/>
                                <w:highlight w:val="white"/>
                                <w:vertAlign w:val="baseline"/>
                              </w:rPr>
                              <w:t xml:space="preserve">1-24. </w:t>
                            </w:r>
                            <w:r w:rsidDel="00000000" w:rsidR="00000000" w:rsidRPr="00000000">
                              <w:rPr>
                                <w:rFonts w:ascii="Calibri" w:cs="Calibri" w:eastAsia="Calibri" w:hAnsi="Calibri"/>
                                <w:b w:val="1"/>
                                <w:i w:val="0"/>
                                <w:smallCaps w:val="0"/>
                                <w:strike w:val="0"/>
                                <w:color w:val="2e57f0"/>
                                <w:sz w:val="22"/>
                                <w:highlight w:val="white"/>
                                <w:vertAlign w:val="baseline"/>
                              </w:rPr>
                              <w:t xml:space="preserve">(</w:t>
                            </w:r>
                            <w:r w:rsidDel="00000000" w:rsidR="00000000" w:rsidRPr="00000000">
                              <w:rPr>
                                <w:rFonts w:ascii="Calibri" w:cs="Calibri" w:eastAsia="Calibri" w:hAnsi="Calibri"/>
                                <w:b w:val="1"/>
                                <w:i w:val="0"/>
                                <w:smallCaps w:val="0"/>
                                <w:strike w:val="0"/>
                                <w:color w:val="0563c1"/>
                                <w:sz w:val="22"/>
                                <w:highlight w:val="white"/>
                                <w:u w:val="single"/>
                                <w:vertAlign w:val="baseline"/>
                              </w:rPr>
                              <w:t xml:space="preserve">accesso abierto</w:t>
                            </w:r>
                            <w:r w:rsidDel="00000000" w:rsidR="00000000" w:rsidRPr="00000000">
                              <w:rPr>
                                <w:rFonts w:ascii="Calibri" w:cs="Calibri" w:eastAsia="Calibri" w:hAnsi="Calibri"/>
                                <w:b w:val="1"/>
                                <w:i w:val="0"/>
                                <w:smallCaps w:val="0"/>
                                <w:strike w:val="0"/>
                                <w:color w:val="2e57f0"/>
                                <w:sz w:val="22"/>
                                <w:highlight w:val="white"/>
                                <w:vertAlign w:val="baseline"/>
                              </w:rPr>
                              <w:t xml:space="preserve">)</w:t>
                            </w:r>
                          </w:p>
                          <w:p w:rsidR="00000000" w:rsidDel="00000000" w:rsidP="00000000" w:rsidRDefault="00000000" w:rsidRPr="00000000">
                            <w:pPr>
                              <w:spacing w:after="180" w:before="0" w:line="240"/>
                              <w:ind w:left="567.0000076293945" w:right="0" w:firstLine="185"/>
                              <w:jc w:val="left"/>
                              <w:textDirection w:val="btLr"/>
                            </w:pPr>
                            <w:r w:rsidDel="00000000" w:rsidR="00000000" w:rsidRPr="00000000">
                              <w:rPr>
                                <w:rFonts w:ascii="Calibri" w:cs="Calibri" w:eastAsia="Calibri" w:hAnsi="Calibri"/>
                                <w:b w:val="1"/>
                                <w:i w:val="0"/>
                                <w:smallCaps w:val="0"/>
                                <w:strike w:val="0"/>
                                <w:color w:val="2e57f0"/>
                                <w:sz w:val="22"/>
                                <w:highlight w:val="green"/>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Hennessy, S., Mercer, N., &amp; Warwick, P. (2011). A dialogic inquiry approach to working with teachers in developing classroom dialogue. Teachers College Record, 113(9), 1906–1959. </w:t>
                            </w:r>
                            <w:r w:rsidDel="00000000" w:rsidR="00000000" w:rsidRPr="00000000">
                              <w:rPr>
                                <w:rFonts w:ascii="Calibri" w:cs="Calibri" w:eastAsia="Calibri" w:hAnsi="Calibri"/>
                                <w:b w:val="0"/>
                                <w:i w:val="1"/>
                                <w:smallCaps w:val="0"/>
                                <w:strike w:val="0"/>
                                <w:color w:val="000000"/>
                                <w:sz w:val="22"/>
                                <w:vertAlign w:val="baseline"/>
                              </w:rPr>
                              <w:t xml:space="preserve">[Un artículo de revista científica que describe los procesos y elementos involucrados en el trabajo de académicos con profesores como co-investigadores de prácticas dialógicas] </w:t>
                            </w:r>
                          </w:p>
                          <w:p w:rsidR="00000000" w:rsidDel="00000000" w:rsidP="00000000" w:rsidRDefault="00000000" w:rsidRPr="00000000">
                            <w:pPr>
                              <w:spacing w:after="180" w:before="0" w:line="240"/>
                              <w:ind w:left="567.0000076293945" w:right="0" w:firstLine="185"/>
                              <w:jc w:val="left"/>
                              <w:textDirection w:val="btLr"/>
                            </w:pPr>
                            <w:r w:rsidDel="00000000" w:rsidR="00000000" w:rsidRPr="00000000">
                              <w:rPr>
                                <w:rFonts w:ascii="Calibri" w:cs="Calibri" w:eastAsia="Calibri" w:hAnsi="Calibri"/>
                                <w:b w:val="0"/>
                                <w:i w:val="1"/>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Howe, C., &amp; Abedin, M. (2013). Classroom dialogue: A systematic review across four decades of research. </w:t>
                            </w:r>
                            <w:r w:rsidDel="00000000" w:rsidR="00000000" w:rsidRPr="00000000">
                              <w:rPr>
                                <w:rFonts w:ascii="Calibri" w:cs="Calibri" w:eastAsia="Calibri" w:hAnsi="Calibri"/>
                                <w:b w:val="0"/>
                                <w:i w:val="1"/>
                                <w:smallCaps w:val="0"/>
                                <w:strike w:val="0"/>
                                <w:color w:val="000000"/>
                                <w:sz w:val="22"/>
                                <w:vertAlign w:val="baseline"/>
                              </w:rPr>
                              <w:t xml:space="preserve">Cambridge Journal of Education, 43</w:t>
                            </w:r>
                            <w:r w:rsidDel="00000000" w:rsidR="00000000" w:rsidRPr="00000000">
                              <w:rPr>
                                <w:rFonts w:ascii="Calibri" w:cs="Calibri" w:eastAsia="Calibri" w:hAnsi="Calibri"/>
                                <w:b w:val="0"/>
                                <w:i w:val="0"/>
                                <w:smallCaps w:val="0"/>
                                <w:strike w:val="0"/>
                                <w:color w:val="000000"/>
                                <w:sz w:val="22"/>
                                <w:vertAlign w:val="baseline"/>
                              </w:rPr>
                              <w:t xml:space="preserve">(3)</w:t>
                            </w:r>
                            <w:r w:rsidDel="00000000" w:rsidR="00000000" w:rsidRPr="00000000">
                              <w:rPr>
                                <w:rFonts w:ascii="Calibri" w:cs="Calibri" w:eastAsia="Calibri" w:hAnsi="Calibri"/>
                                <w:b w:val="0"/>
                                <w:i w:val="1"/>
                                <w:smallCaps w:val="0"/>
                                <w:strike w:val="0"/>
                                <w:color w:val="000000"/>
                                <w:sz w:val="22"/>
                                <w:vertAlign w:val="baseline"/>
                              </w:rPr>
                              <w:t xml:space="preserve">, </w:t>
                            </w:r>
                            <w:r w:rsidDel="00000000" w:rsidR="00000000" w:rsidRPr="00000000">
                              <w:rPr>
                                <w:rFonts w:ascii="Calibri" w:cs="Calibri" w:eastAsia="Calibri" w:hAnsi="Calibri"/>
                                <w:b w:val="0"/>
                                <w:i w:val="0"/>
                                <w:smallCaps w:val="0"/>
                                <w:strike w:val="0"/>
                                <w:color w:val="000000"/>
                                <w:sz w:val="22"/>
                                <w:vertAlign w:val="baseline"/>
                              </w:rPr>
                              <w:t xml:space="preserve">325-356. </w:t>
                            </w:r>
                            <w:r w:rsidDel="00000000" w:rsidR="00000000" w:rsidRPr="00000000">
                              <w:rPr>
                                <w:rFonts w:ascii="Calibri" w:cs="Calibri" w:eastAsia="Calibri" w:hAnsi="Calibri"/>
                                <w:b w:val="0"/>
                                <w:i w:val="1"/>
                                <w:smallCaps w:val="0"/>
                                <w:strike w:val="0"/>
                                <w:color w:val="000000"/>
                                <w:sz w:val="22"/>
                                <w:vertAlign w:val="baseline"/>
                              </w:rPr>
                              <w:t xml:space="preserve">[Un artículo que resume la investigación sobre el impacto de la enseñanza dialógica] </w:t>
                            </w:r>
                          </w:p>
                          <w:p w:rsidR="00000000" w:rsidDel="00000000" w:rsidP="00000000" w:rsidRDefault="00000000" w:rsidRPr="00000000">
                            <w:pPr>
                              <w:spacing w:after="180" w:before="0" w:line="240"/>
                              <w:ind w:left="567.0000076293945" w:right="0" w:firstLine="185"/>
                              <w:jc w:val="left"/>
                              <w:textDirection w:val="btLr"/>
                            </w:pPr>
                            <w:r w:rsidDel="00000000" w:rsidR="00000000" w:rsidRPr="00000000">
                              <w:rPr>
                                <w:rFonts w:ascii="Calibri" w:cs="Calibri" w:eastAsia="Calibri" w:hAnsi="Calibri"/>
                                <w:b w:val="0"/>
                                <w:i w:val="1"/>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Kershner, R., Hennessy, S., Wegerif, R., and Ahmed, A. (2020). </w:t>
                            </w:r>
                            <w:r w:rsidDel="00000000" w:rsidR="00000000" w:rsidRPr="00000000">
                              <w:rPr>
                                <w:rFonts w:ascii="Calibri" w:cs="Calibri" w:eastAsia="Calibri" w:hAnsi="Calibri"/>
                                <w:b w:val="0"/>
                                <w:i w:val="1"/>
                                <w:smallCaps w:val="0"/>
                                <w:strike w:val="0"/>
                                <w:color w:val="000000"/>
                                <w:sz w:val="22"/>
                                <w:vertAlign w:val="baseline"/>
                              </w:rPr>
                              <w:t xml:space="preserve">Research Methods for Educational Dialogue</w:t>
                            </w:r>
                            <w:r w:rsidDel="00000000" w:rsidR="00000000" w:rsidRPr="00000000">
                              <w:rPr>
                                <w:rFonts w:ascii="Calibri" w:cs="Calibri" w:eastAsia="Calibri" w:hAnsi="Calibri"/>
                                <w:b w:val="0"/>
                                <w:i w:val="0"/>
                                <w:smallCaps w:val="0"/>
                                <w:strike w:val="0"/>
                                <w:color w:val="000000"/>
                                <w:sz w:val="22"/>
                                <w:vertAlign w:val="baseline"/>
                              </w:rPr>
                              <w:t xml:space="preserve">. London: Bloomsbury Academic. ISBN </w:t>
                            </w:r>
                            <w:r w:rsidDel="00000000" w:rsidR="00000000" w:rsidRPr="00000000">
                              <w:rPr>
                                <w:rFonts w:ascii="Calibri" w:cs="Calibri" w:eastAsia="Calibri" w:hAnsi="Calibri"/>
                                <w:b w:val="0"/>
                                <w:i w:val="0"/>
                                <w:smallCaps w:val="0"/>
                                <w:strike w:val="0"/>
                                <w:color w:val="2a2a2a"/>
                                <w:sz w:val="22"/>
                                <w:vertAlign w:val="baseline"/>
                              </w:rPr>
                              <w:t xml:space="preserve">9781350060104.</w:t>
                            </w:r>
                            <w:r w:rsidDel="00000000" w:rsidR="00000000" w:rsidRPr="00000000">
                              <w:rPr>
                                <w:rFonts w:ascii="Calibri" w:cs="Calibri" w:eastAsia="Calibri" w:hAnsi="Calibri"/>
                                <w:b w:val="1"/>
                                <w:i w:val="0"/>
                                <w:smallCaps w:val="0"/>
                                <w:strike w:val="0"/>
                                <w:color w:val="2a2a2a"/>
                                <w:sz w:val="22"/>
                                <w:vertAlign w:val="baseline"/>
                              </w:rPr>
                              <w:t xml:space="preserve"> </w:t>
                            </w:r>
                            <w:r w:rsidDel="00000000" w:rsidR="00000000" w:rsidRPr="00000000">
                              <w:rPr>
                                <w:rFonts w:ascii="Calibri" w:cs="Calibri" w:eastAsia="Calibri" w:hAnsi="Calibri"/>
                                <w:b w:val="0"/>
                                <w:i w:val="0"/>
                                <w:smallCaps w:val="0"/>
                                <w:strike w:val="0"/>
                                <w:color w:val="2a2a2a"/>
                                <w:sz w:val="22"/>
                                <w:vertAlign w:val="baseline"/>
                              </w:rPr>
                              <w:t xml:space="preserve">(Un libro para educadores e investigadores. Disponible para compra </w:t>
                            </w:r>
                            <w:r w:rsidDel="00000000" w:rsidR="00000000" w:rsidRPr="00000000">
                              <w:rPr>
                                <w:rFonts w:ascii="Calibri" w:cs="Calibri" w:eastAsia="Calibri" w:hAnsi="Calibri"/>
                                <w:b w:val="0"/>
                                <w:i w:val="0"/>
                                <w:smallCaps w:val="0"/>
                                <w:strike w:val="0"/>
                                <w:color w:val="0563c1"/>
                                <w:sz w:val="22"/>
                                <w:u w:val="single"/>
                                <w:vertAlign w:val="baseline"/>
                              </w:rPr>
                              <w:t xml:space="preserve">aquí</w:t>
                            </w:r>
                            <w:r w:rsidDel="00000000" w:rsidR="00000000" w:rsidRPr="00000000">
                              <w:rPr>
                                <w:rFonts w:ascii="Calibri" w:cs="Calibri" w:eastAsia="Calibri" w:hAnsi="Calibri"/>
                                <w:b w:val="0"/>
                                <w:i w:val="1"/>
                                <w:smallCaps w:val="0"/>
                                <w:strike w:val="0"/>
                                <w:color w:val="2a2a2a"/>
                                <w:sz w:val="22"/>
                                <w:vertAlign w:val="baseline"/>
                              </w:rPr>
                              <w:t xml:space="preserve">.)</w:t>
                            </w:r>
                          </w:p>
                          <w:p w:rsidR="00000000" w:rsidDel="00000000" w:rsidP="00000000" w:rsidRDefault="00000000" w:rsidRPr="00000000">
                            <w:pPr>
                              <w:spacing w:after="180" w:before="0" w:line="240"/>
                              <w:ind w:left="567.0000076293945" w:right="0" w:firstLine="185"/>
                              <w:jc w:val="left"/>
                              <w:textDirection w:val="btLr"/>
                            </w:pPr>
                            <w:r w:rsidDel="00000000" w:rsidR="00000000" w:rsidRPr="00000000">
                              <w:rPr>
                                <w:rFonts w:ascii="Calibri" w:cs="Calibri" w:eastAsia="Calibri" w:hAnsi="Calibri"/>
                                <w:b w:val="1"/>
                                <w:i w:val="1"/>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Littleton, K., &amp; Howe, C. (Eds.). (2010). </w:t>
                            </w:r>
                            <w:r w:rsidDel="00000000" w:rsidR="00000000" w:rsidRPr="00000000">
                              <w:rPr>
                                <w:rFonts w:ascii="Calibri" w:cs="Calibri" w:eastAsia="Calibri" w:hAnsi="Calibri"/>
                                <w:b w:val="0"/>
                                <w:i w:val="1"/>
                                <w:smallCaps w:val="0"/>
                                <w:strike w:val="0"/>
                                <w:color w:val="000000"/>
                                <w:sz w:val="22"/>
                                <w:vertAlign w:val="baseline"/>
                              </w:rPr>
                              <w:t xml:space="preserve">Educational dialogues: Understanding and promoting productive interaction.</w:t>
                            </w:r>
                            <w:r w:rsidDel="00000000" w:rsidR="00000000" w:rsidRPr="00000000">
                              <w:rPr>
                                <w:rFonts w:ascii="Calibri" w:cs="Calibri" w:eastAsia="Calibri" w:hAnsi="Calibri"/>
                                <w:b w:val="0"/>
                                <w:i w:val="0"/>
                                <w:smallCaps w:val="0"/>
                                <w:strike w:val="0"/>
                                <w:color w:val="000000"/>
                                <w:sz w:val="22"/>
                                <w:vertAlign w:val="baseline"/>
                              </w:rPr>
                              <w:t xml:space="preserve"> Abingdon, Oxon: Routledge. </w:t>
                            </w:r>
                            <w:r w:rsidDel="00000000" w:rsidR="00000000" w:rsidRPr="00000000">
                              <w:rPr>
                                <w:rFonts w:ascii="Calibri" w:cs="Calibri" w:eastAsia="Calibri" w:hAnsi="Calibri"/>
                                <w:b w:val="0"/>
                                <w:i w:val="1"/>
                                <w:smallCaps w:val="0"/>
                                <w:strike w:val="0"/>
                                <w:color w:val="000000"/>
                                <w:sz w:val="22"/>
                                <w:vertAlign w:val="baseline"/>
                              </w:rPr>
                              <w:t xml:space="preserve">[Un libro con capítulos escritos por expertos acerca de la importancia del diálogo y su significado en el aprendizaje y la enseñanza] </w:t>
                            </w:r>
                          </w:p>
                          <w:p w:rsidR="00000000" w:rsidDel="00000000" w:rsidP="00000000" w:rsidRDefault="00000000" w:rsidRPr="00000000">
                            <w:pPr>
                              <w:spacing w:after="180" w:before="0" w:line="240"/>
                              <w:ind w:left="665.9999847412109" w:right="0" w:firstLine="37.00000047683716"/>
                              <w:jc w:val="left"/>
                              <w:textDirection w:val="btLr"/>
                            </w:pPr>
                            <w:r w:rsidDel="00000000" w:rsidR="00000000" w:rsidRPr="00000000">
                              <w:rPr>
                                <w:rFonts w:ascii="Calibri" w:cs="Calibri" w:eastAsia="Calibri" w:hAnsi="Calibri"/>
                                <w:b w:val="0"/>
                                <w:i w:val="0"/>
                                <w:smallCaps w:val="0"/>
                                <w:strike w:val="0"/>
                                <w:color w:val="000000"/>
                                <w:sz w:val="22"/>
                                <w:vertAlign w:val="baseline"/>
                              </w:rPr>
                            </w:r>
                          </w:p>
                        </w:txbxContent>
                      </wps:txbx>
                      <wps:bodyPr anchorCtr="0" anchor="t" bIns="91425" lIns="91425" spcFirstLastPara="1" rIns="91425" wrap="square" tIns="9142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-230123</wp:posOffset>
                </wp:positionH>
                <wp:positionV relativeFrom="paragraph">
                  <wp:posOffset>125476</wp:posOffset>
                </wp:positionV>
                <wp:extent cx="4765040" cy="6599820"/>
                <wp:effectExtent b="0" l="0" r="0" t="0"/>
                <wp:wrapNone/>
                <wp:docPr id="9" name="image19.png"/>
                <a:graphic>
                  <a:graphicData uri="http://schemas.openxmlformats.org/drawingml/2006/picture">
                    <pic:pic>
                      <pic:nvPicPr>
                        <pic:cNvPr id="0" name="image19.png"/>
                        <pic:cNvPicPr preferRelativeResize="0"/>
                      </pic:nvPicPr>
                      <pic:blipFill>
                        <a:blip r:embed="rId7"/>
                        <a:srcRect/>
                        <a:stretch>
                          <a:fillRect/>
                        </a:stretch>
                      </pic:blipFill>
                      <pic:spPr>
                        <a:xfrm>
                          <a:off x="0" y="0"/>
                          <a:ext cx="4765040" cy="6599820"/>
                        </a:xfrm>
                        <a:prstGeom prst="rect"/>
                        <a:ln/>
                      </pic:spPr>
                    </pic:pic>
                  </a:graphicData>
                </a:graphic>
              </wp:anchor>
            </w:drawing>
          </mc:Fallback>
        </mc:AlternateContent>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4697476</wp:posOffset>
                </wp:positionH>
                <wp:positionV relativeFrom="paragraph">
                  <wp:posOffset>138176</wp:posOffset>
                </wp:positionV>
                <wp:extent cx="4765040" cy="6518798"/>
                <wp:effectExtent b="0" l="0" r="0" t="0"/>
                <wp:wrapNone/>
                <wp:docPr id="5" name=""/>
                <a:graphic>
                  <a:graphicData uri="http://schemas.microsoft.com/office/word/2010/wordprocessingShape">
                    <wps:wsp>
                      <wps:cNvSpPr/>
                      <wps:cNvPr id="6" name="Shape 6"/>
                      <wps:spPr>
                        <a:xfrm>
                          <a:off x="2982530" y="539651"/>
                          <a:ext cx="4726940" cy="6480698"/>
                        </a:xfrm>
                        <a:prstGeom prst="rect">
                          <a:avLst/>
                        </a:prstGeom>
                        <a:solidFill>
                          <a:srgbClr val="FFFFFF"/>
                        </a:solidFill>
                        <a:ln cap="flat" cmpd="sng" w="38100">
                          <a:solidFill>
                            <a:srgbClr val="1A616F"/>
                          </a:solidFill>
                          <a:prstDash val="solid"/>
                          <a:miter lim="800000"/>
                          <a:headEnd len="sm" w="sm" type="none"/>
                          <a:tailEnd len="sm" w="sm" type="none"/>
                        </a:ln>
                      </wps:spPr>
                      <wps:txbx>
                        <w:txbxContent>
                          <w:p w:rsidR="00000000" w:rsidDel="00000000" w:rsidP="00000000" w:rsidRDefault="00000000" w:rsidRPr="00000000">
                            <w:pPr>
                              <w:spacing w:after="180" w:before="0" w:line="240"/>
                              <w:ind w:left="425.99998474121094" w:right="0" w:firstLine="44.000000953674316"/>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Littleton, K., &amp; Mercer, N. (2013). </w:t>
                            </w:r>
                            <w:r w:rsidDel="00000000" w:rsidR="00000000" w:rsidRPr="00000000">
                              <w:rPr>
                                <w:rFonts w:ascii="Calibri" w:cs="Calibri" w:eastAsia="Calibri" w:hAnsi="Calibri"/>
                                <w:b w:val="0"/>
                                <w:i w:val="1"/>
                                <w:smallCaps w:val="0"/>
                                <w:strike w:val="0"/>
                                <w:color w:val="000000"/>
                                <w:sz w:val="22"/>
                                <w:vertAlign w:val="baseline"/>
                              </w:rPr>
                              <w:t xml:space="preserve">Interthinking: Putting talk to work.</w:t>
                            </w:r>
                            <w:r w:rsidDel="00000000" w:rsidR="00000000" w:rsidRPr="00000000">
                              <w:rPr>
                                <w:rFonts w:ascii="Calibri" w:cs="Calibri" w:eastAsia="Calibri" w:hAnsi="Calibri"/>
                                <w:b w:val="0"/>
                                <w:i w:val="0"/>
                                <w:smallCaps w:val="0"/>
                                <w:strike w:val="0"/>
                                <w:color w:val="000000"/>
                                <w:sz w:val="22"/>
                                <w:vertAlign w:val="baseline"/>
                              </w:rPr>
                              <w:t xml:space="preserve"> Routledge. </w:t>
                            </w:r>
                            <w:r w:rsidDel="00000000" w:rsidR="00000000" w:rsidRPr="00000000">
                              <w:rPr>
                                <w:rFonts w:ascii="Calibri" w:cs="Calibri" w:eastAsia="Calibri" w:hAnsi="Calibri"/>
                                <w:b w:val="0"/>
                                <w:i w:val="1"/>
                                <w:smallCaps w:val="0"/>
                                <w:strike w:val="0"/>
                                <w:color w:val="000000"/>
                                <w:sz w:val="22"/>
                                <w:vertAlign w:val="baseline"/>
                              </w:rPr>
                              <w:t xml:space="preserve">[Un libro sencillo que describe cómo las personas piensan juntas de manera creativa y productiva a través del habla y cómo promoverlo en el aula] </w:t>
                            </w:r>
                          </w:p>
                          <w:p w:rsidR="00000000" w:rsidDel="00000000" w:rsidP="00000000" w:rsidRDefault="00000000" w:rsidRPr="00000000">
                            <w:pPr>
                              <w:spacing w:after="0" w:before="0" w:line="240"/>
                              <w:ind w:left="425.99998474121094" w:right="0" w:firstLine="44.000000953674316"/>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highlight w:val="white"/>
                                <w:vertAlign w:val="baseline"/>
                              </w:rPr>
                              <w:t xml:space="preserve">Major, L., Warwick, P., Rasmussen, I., Ludvigsen, S., &amp; Cook, V. (2018). Classroom dialogue and digital technologies: A scoping review. </w:t>
                            </w:r>
                            <w:r w:rsidDel="00000000" w:rsidR="00000000" w:rsidRPr="00000000">
                              <w:rPr>
                                <w:rFonts w:ascii="Calibri" w:cs="Calibri" w:eastAsia="Calibri" w:hAnsi="Calibri"/>
                                <w:b w:val="0"/>
                                <w:i w:val="1"/>
                                <w:smallCaps w:val="0"/>
                                <w:strike w:val="0"/>
                                <w:color w:val="000000"/>
                                <w:sz w:val="22"/>
                                <w:vertAlign w:val="baseline"/>
                              </w:rPr>
                              <w:t xml:space="preserve">Education and Information Technologies, 23</w:t>
                            </w:r>
                            <w:r w:rsidDel="00000000" w:rsidR="00000000" w:rsidRPr="00000000">
                              <w:rPr>
                                <w:rFonts w:ascii="Calibri" w:cs="Calibri" w:eastAsia="Calibri" w:hAnsi="Calibri"/>
                                <w:b w:val="0"/>
                                <w:i w:val="0"/>
                                <w:smallCaps w:val="0"/>
                                <w:strike w:val="0"/>
                                <w:color w:val="000000"/>
                                <w:sz w:val="22"/>
                                <w:vertAlign w:val="baseline"/>
                              </w:rPr>
                              <w:t xml:space="preserve">(5), 1995-2028. </w:t>
                            </w:r>
                            <w:r w:rsidDel="00000000" w:rsidR="00000000" w:rsidRPr="00000000">
                              <w:rPr>
                                <w:rFonts w:ascii="Calibri" w:cs="Calibri" w:eastAsia="Calibri" w:hAnsi="Calibri"/>
                                <w:b w:val="1"/>
                                <w:i w:val="0"/>
                                <w:smallCaps w:val="0"/>
                                <w:strike w:val="0"/>
                                <w:color w:val="2e57f0"/>
                                <w:sz w:val="22"/>
                                <w:vertAlign w:val="baseline"/>
                              </w:rPr>
                              <w:t xml:space="preserve"> (</w:t>
                            </w:r>
                            <w:r w:rsidDel="00000000" w:rsidR="00000000" w:rsidRPr="00000000">
                              <w:rPr>
                                <w:rFonts w:ascii="Calibri" w:cs="Calibri" w:eastAsia="Calibri" w:hAnsi="Calibri"/>
                                <w:b w:val="1"/>
                                <w:i w:val="0"/>
                                <w:smallCaps w:val="0"/>
                                <w:strike w:val="0"/>
                                <w:color w:val="0563c1"/>
                                <w:sz w:val="22"/>
                                <w:u w:val="single"/>
                                <w:vertAlign w:val="baseline"/>
                              </w:rPr>
                              <w:t xml:space="preserve">accesso abierto</w:t>
                            </w:r>
                            <w:r w:rsidDel="00000000" w:rsidR="00000000" w:rsidRPr="00000000">
                              <w:rPr>
                                <w:rFonts w:ascii="Calibri" w:cs="Calibri" w:eastAsia="Calibri" w:hAnsi="Calibri"/>
                                <w:b w:val="1"/>
                                <w:i w:val="0"/>
                                <w:smallCaps w:val="0"/>
                                <w:strike w:val="0"/>
                                <w:color w:val="2e57f0"/>
                                <w:sz w:val="22"/>
                                <w:vertAlign w:val="baseline"/>
                              </w:rPr>
                              <w:t xml:space="preserve">)</w:t>
                            </w:r>
                          </w:p>
                          <w:p w:rsidR="00000000" w:rsidDel="00000000" w:rsidP="00000000" w:rsidRDefault="00000000" w:rsidRPr="00000000">
                            <w:pPr>
                              <w:spacing w:after="0" w:before="0" w:line="240"/>
                              <w:ind w:left="425.99998474121094" w:right="0" w:firstLine="44.000000953674316"/>
                              <w:jc w:val="left"/>
                              <w:textDirection w:val="btLr"/>
                            </w:pPr>
                            <w:r w:rsidDel="00000000" w:rsidR="00000000" w:rsidRPr="00000000">
                              <w:rPr>
                                <w:rFonts w:ascii="Calibri" w:cs="Calibri" w:eastAsia="Calibri" w:hAnsi="Calibri"/>
                                <w:b w:val="1"/>
                                <w:i w:val="0"/>
                                <w:smallCaps w:val="0"/>
                                <w:strike w:val="0"/>
                                <w:color w:val="2e57f0"/>
                                <w:sz w:val="22"/>
                                <w:vertAlign w:val="baseline"/>
                              </w:rPr>
                            </w:r>
                          </w:p>
                          <w:p w:rsidR="00000000" w:rsidDel="00000000" w:rsidP="00000000" w:rsidRDefault="00000000" w:rsidRPr="00000000">
                            <w:pPr>
                              <w:spacing w:after="0" w:before="0" w:line="240"/>
                              <w:ind w:left="425.99998474121094" w:right="0" w:firstLine="44.000000953674316"/>
                              <w:jc w:val="left"/>
                              <w:textDirection w:val="btLr"/>
                            </w:pPr>
                            <w:r w:rsidDel="00000000" w:rsidR="00000000" w:rsidRPr="00000000">
                              <w:rPr>
                                <w:rFonts w:ascii="Calibri" w:cs="Calibri" w:eastAsia="Calibri" w:hAnsi="Calibri"/>
                                <w:b w:val="0"/>
                                <w:i w:val="0"/>
                                <w:smallCaps w:val="0"/>
                                <w:strike w:val="0"/>
                                <w:color w:val="000000"/>
                                <w:sz w:val="22"/>
                                <w:highlight w:val="green"/>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Mercer, N., Hennessy, S. &amp; Warwick, P. (2017). Dialogue, Thinking Together and digital technology in the classroom: Implications of a continuing line of inquiry for developing dialogic teaching practices.</w:t>
                            </w:r>
                            <w:r w:rsidDel="00000000" w:rsidR="00000000" w:rsidRPr="00000000">
                              <w:rPr>
                                <w:rFonts w:ascii="Calibri" w:cs="Calibri" w:eastAsia="Calibri" w:hAnsi="Calibri"/>
                                <w:b w:val="0"/>
                                <w:i w:val="1"/>
                                <w:smallCaps w:val="0"/>
                                <w:strike w:val="0"/>
                                <w:color w:val="000000"/>
                                <w:sz w:val="22"/>
                                <w:vertAlign w:val="baseline"/>
                              </w:rPr>
                              <w:t xml:space="preserve"> International Journal of Educational Research</w:t>
                            </w:r>
                            <w:r w:rsidDel="00000000" w:rsidR="00000000" w:rsidRPr="00000000">
                              <w:rPr>
                                <w:rFonts w:ascii="Calibri" w:cs="Calibri" w:eastAsia="Calibri" w:hAnsi="Calibri"/>
                                <w:b w:val="0"/>
                                <w:i w:val="0"/>
                                <w:smallCaps w:val="0"/>
                                <w:strike w:val="0"/>
                                <w:color w:val="000000"/>
                                <w:sz w:val="22"/>
                                <w:vertAlign w:val="baseline"/>
                              </w:rPr>
                              <w:t xml:space="preserve">. </w:t>
                            </w:r>
                            <w:r w:rsidDel="00000000" w:rsidR="00000000" w:rsidRPr="00000000">
                              <w:rPr>
                                <w:rFonts w:ascii="Calibri" w:cs="Calibri" w:eastAsia="Calibri" w:hAnsi="Calibri"/>
                                <w:b w:val="1"/>
                                <w:i w:val="0"/>
                                <w:smallCaps w:val="0"/>
                                <w:strike w:val="0"/>
                                <w:color w:val="2e57f0"/>
                                <w:sz w:val="22"/>
                                <w:vertAlign w:val="baseline"/>
                              </w:rPr>
                              <w:t xml:space="preserve"> </w:t>
                            </w:r>
                            <w:r w:rsidDel="00000000" w:rsidR="00000000" w:rsidRPr="00000000">
                              <w:rPr>
                                <w:rFonts w:ascii="Calibri" w:cs="Calibri" w:eastAsia="Calibri" w:hAnsi="Calibri"/>
                                <w:b w:val="1"/>
                                <w:i w:val="0"/>
                                <w:smallCaps w:val="0"/>
                                <w:strike w:val="0"/>
                                <w:color w:val="0563c1"/>
                                <w:sz w:val="22"/>
                                <w:u w:val="single"/>
                                <w:vertAlign w:val="baseline"/>
                              </w:rPr>
                              <w:t xml:space="preserve">(accesso abierto)</w:t>
                            </w:r>
                          </w:p>
                          <w:p w:rsidR="00000000" w:rsidDel="00000000" w:rsidP="00000000" w:rsidRDefault="00000000" w:rsidRPr="00000000">
                            <w:pPr>
                              <w:spacing w:after="0" w:before="0" w:line="240"/>
                              <w:ind w:left="425.99998474121094" w:right="0" w:firstLine="44.000000953674316"/>
                              <w:jc w:val="left"/>
                              <w:textDirection w:val="btLr"/>
                            </w:pPr>
                            <w:r w:rsidDel="00000000" w:rsidR="00000000" w:rsidRPr="00000000">
                              <w:rPr>
                                <w:rFonts w:ascii="Calibri" w:cs="Calibri" w:eastAsia="Calibri" w:hAnsi="Calibri"/>
                                <w:b w:val="1"/>
                                <w:i w:val="0"/>
                                <w:smallCaps w:val="0"/>
                                <w:strike w:val="0"/>
                                <w:color w:val="2e57f0"/>
                                <w:sz w:val="22"/>
                                <w:vertAlign w:val="baseline"/>
                              </w:rPr>
                            </w:r>
                          </w:p>
                          <w:p w:rsidR="00000000" w:rsidDel="00000000" w:rsidP="00000000" w:rsidRDefault="00000000" w:rsidRPr="00000000">
                            <w:pPr>
                              <w:spacing w:after="180" w:before="0" w:line="240"/>
                              <w:ind w:left="425.99998474121094" w:right="0" w:firstLine="44.000000953674316"/>
                              <w:jc w:val="left"/>
                              <w:textDirection w:val="btLr"/>
                            </w:pPr>
                            <w:r w:rsidDel="00000000" w:rsidR="00000000" w:rsidRPr="00000000">
                              <w:rPr>
                                <w:rFonts w:ascii="Calibri" w:cs="Calibri" w:eastAsia="Calibri" w:hAnsi="Calibri"/>
                                <w:b w:val="0"/>
                                <w:i w:val="0"/>
                                <w:smallCaps w:val="0"/>
                                <w:strike w:val="0"/>
                                <w:color w:val="000000"/>
                                <w:sz w:val="22"/>
                                <w:highlight w:val="green"/>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Mercer, N., &amp; Littleton, K. (2007). </w:t>
                            </w:r>
                            <w:r w:rsidDel="00000000" w:rsidR="00000000" w:rsidRPr="00000000">
                              <w:rPr>
                                <w:rFonts w:ascii="Calibri" w:cs="Calibri" w:eastAsia="Calibri" w:hAnsi="Calibri"/>
                                <w:b w:val="0"/>
                                <w:i w:val="1"/>
                                <w:smallCaps w:val="0"/>
                                <w:strike w:val="0"/>
                                <w:color w:val="000000"/>
                                <w:sz w:val="22"/>
                                <w:vertAlign w:val="baseline"/>
                              </w:rPr>
                              <w:t xml:space="preserve">Dialogue and the Development of Children’s Thinking. </w:t>
                            </w:r>
                            <w:r w:rsidDel="00000000" w:rsidR="00000000" w:rsidRPr="00000000">
                              <w:rPr>
                                <w:rFonts w:ascii="Calibri" w:cs="Calibri" w:eastAsia="Calibri" w:hAnsi="Calibri"/>
                                <w:b w:val="0"/>
                                <w:i w:val="0"/>
                                <w:smallCaps w:val="0"/>
                                <w:strike w:val="0"/>
                                <w:color w:val="000000"/>
                                <w:sz w:val="22"/>
                                <w:vertAlign w:val="baseline"/>
                              </w:rPr>
                              <w:t xml:space="preserve">London: Routledge. </w:t>
                            </w:r>
                            <w:r w:rsidDel="00000000" w:rsidR="00000000" w:rsidRPr="00000000">
                              <w:rPr>
                                <w:rFonts w:ascii="Calibri" w:cs="Calibri" w:eastAsia="Calibri" w:hAnsi="Calibri"/>
                                <w:b w:val="0"/>
                                <w:i w:val="1"/>
                                <w:smallCaps w:val="0"/>
                                <w:strike w:val="0"/>
                                <w:color w:val="000000"/>
                                <w:sz w:val="22"/>
                                <w:vertAlign w:val="baseline"/>
                              </w:rPr>
                              <w:t xml:space="preserve">[Un libro que propone una nueva perspectiva sociocultural sobre la relación entre diálogo y desarrollo intelectual infantil, relacionando hallazgos de investigaciones y lecciones escolares reales]</w:t>
                            </w:r>
                          </w:p>
                          <w:p w:rsidR="00000000" w:rsidDel="00000000" w:rsidP="00000000" w:rsidRDefault="00000000" w:rsidRPr="00000000">
                            <w:pPr>
                              <w:spacing w:after="180" w:before="0" w:line="240"/>
                              <w:ind w:left="425.99998474121094" w:right="0" w:firstLine="44.000000953674316"/>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highlight w:val="green"/>
                                <w:vertAlign w:val="baseline"/>
                              </w:rPr>
                            </w:r>
                            <w:r w:rsidDel="00000000" w:rsidR="00000000" w:rsidRPr="00000000">
                              <w:rPr>
                                <w:rFonts w:ascii="Calibri" w:cs="Calibri" w:eastAsia="Calibri" w:hAnsi="Calibri"/>
                                <w:b w:val="1"/>
                                <w:i w:val="0"/>
                                <w:smallCaps w:val="0"/>
                                <w:strike w:val="0"/>
                                <w:color w:val="000000"/>
                                <w:sz w:val="32"/>
                                <w:vertAlign w:val="baseline"/>
                              </w:rPr>
                              <w:t xml:space="preserve">Si desea consultar los recursos más recientes sobre diálogo, oralidad, estudio de clases e investigación profesional, visite Cambridge Teacher Research Exchange (Camtree): www.Camtree.org. Este sitio alberga recursos multimedia y de referencia, junto con informes de estudios de casos publicados, la versión web interactiva de T-SEDA y cursos online sobre T-SEDA.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3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 </w:t>
                            </w:r>
                          </w:p>
                          <w:p w:rsidR="00000000" w:rsidDel="00000000" w:rsidP="00000000" w:rsidRDefault="00000000" w:rsidRPr="00000000">
                            <w:pPr>
                              <w:spacing w:after="18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txbxContent>
                      </wps:txbx>
                      <wps:bodyPr anchorCtr="0" anchor="t" bIns="91425" lIns="91425" spcFirstLastPara="1" rIns="91425" wrap="square" tIns="9142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4697476</wp:posOffset>
                </wp:positionH>
                <wp:positionV relativeFrom="paragraph">
                  <wp:posOffset>138176</wp:posOffset>
                </wp:positionV>
                <wp:extent cx="4765040" cy="6518798"/>
                <wp:effectExtent b="0" l="0" r="0" t="0"/>
                <wp:wrapNone/>
                <wp:docPr id="5" name="image15.png"/>
                <a:graphic>
                  <a:graphicData uri="http://schemas.openxmlformats.org/drawingml/2006/picture">
                    <pic:pic>
                      <pic:nvPicPr>
                        <pic:cNvPr id="0" name="image15.png"/>
                        <pic:cNvPicPr preferRelativeResize="0"/>
                      </pic:nvPicPr>
                      <pic:blipFill>
                        <a:blip r:embed="rId7"/>
                        <a:srcRect/>
                        <a:stretch>
                          <a:fillRect/>
                        </a:stretch>
                      </pic:blipFill>
                      <pic:spPr>
                        <a:xfrm>
                          <a:off x="0" y="0"/>
                          <a:ext cx="4765040" cy="6518798"/>
                        </a:xfrm>
                        <a:prstGeom prst="rect"/>
                        <a:ln/>
                      </pic:spPr>
                    </pic:pic>
                  </a:graphicData>
                </a:graphic>
              </wp:anchor>
            </w:drawing>
          </mc:Fallback>
        </mc:AlternateContent>
      </w:r>
    </w:p>
    <w:p w:rsidR="00000000" w:rsidDel="00000000" w:rsidP="00000000" w:rsidRDefault="00000000" w:rsidRPr="00000000" w14:paraId="00000149">
      <w:pPr>
        <w:pBdr>
          <w:top w:space="0" w:sz="0" w:val="nil"/>
          <w:left w:space="0" w:sz="0" w:val="nil"/>
          <w:bottom w:space="0" w:sz="0" w:val="nil"/>
          <w:right w:space="0" w:sz="0" w:val="nil"/>
          <w:between w:space="0" w:sz="0" w:val="nil"/>
        </w:pBdr>
        <w:ind w:left="6"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4A">
      <w:pPr>
        <w:pBdr>
          <w:top w:space="0" w:sz="0" w:val="nil"/>
          <w:left w:space="0" w:sz="0" w:val="nil"/>
          <w:bottom w:space="0" w:sz="0" w:val="nil"/>
          <w:right w:space="0" w:sz="0" w:val="nil"/>
          <w:between w:space="0" w:sz="0" w:val="nil"/>
        </w:pBdr>
        <w:ind w:left="6"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4B">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4C">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4D">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4E">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4F">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50">
      <w:pPr>
        <w:rPr>
          <w:rFonts w:ascii="Calibri" w:cs="Calibri" w:eastAsia="Calibri" w:hAnsi="Calibri"/>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51">
      <w:pPr>
        <w:rPr/>
      </w:pPr>
      <w:bookmarkStart w:colFirst="0" w:colLast="0" w:name="_loqduqhra0eu" w:id="5"/>
      <w:bookmarkEnd w:id="5"/>
      <w:r w:rsidDel="00000000" w:rsidR="00000000" w:rsidRPr="00000000">
        <w:rPr>
          <w:rtl w:val="0"/>
        </w:rPr>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5078476</wp:posOffset>
                </wp:positionH>
                <wp:positionV relativeFrom="paragraph">
                  <wp:posOffset>-153923</wp:posOffset>
                </wp:positionV>
                <wp:extent cx="4417060" cy="6553200"/>
                <wp:effectExtent b="0" l="0" r="0" t="0"/>
                <wp:wrapNone/>
                <wp:docPr id="20" name=""/>
                <a:graphic>
                  <a:graphicData uri="http://schemas.microsoft.com/office/word/2010/wordprocessingShape">
                    <wps:wsp>
                      <wps:cNvSpPr/>
                      <wps:cNvPr id="21" name="Shape 21"/>
                      <wps:spPr>
                        <a:xfrm>
                          <a:off x="3156520" y="522450"/>
                          <a:ext cx="4378960" cy="6515100"/>
                        </a:xfrm>
                        <a:prstGeom prst="rect">
                          <a:avLst/>
                        </a:prstGeom>
                        <a:solidFill>
                          <a:srgbClr val="FFFFFF"/>
                        </a:solidFill>
                        <a:ln cap="flat" cmpd="sng" w="38100">
                          <a:solidFill>
                            <a:srgbClr val="1A616F"/>
                          </a:solidFill>
                          <a:prstDash val="solid"/>
                          <a:miter lim="800000"/>
                          <a:headEnd len="sm" w="sm" type="none"/>
                          <a:tailEnd len="sm" w="sm" type="none"/>
                        </a:ln>
                      </wps:spPr>
                      <wps:txbx>
                        <w:txbxContent>
                          <w:p w:rsidR="00000000" w:rsidDel="00000000" w:rsidP="00000000" w:rsidRDefault="00000000" w:rsidRPr="00000000">
                            <w:pPr>
                              <w:spacing w:after="180" w:before="0" w:line="240"/>
                              <w:ind w:left="425.99998474121094" w:right="0" w:firstLine="1.0000000149011612"/>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Hennessy, S., Rojas-Drummond, S., Higham, R., Márquez, A. M., Maine, F., Ríos, R. M., García-Carrión, R., Torreblanca, O., &amp; Barrera, M. J. (2016). Developing a coding scheme for analysing classroom dialogue across educational contexts. </w:t>
                            </w:r>
                            <w:r w:rsidDel="00000000" w:rsidR="00000000" w:rsidRPr="00000000">
                              <w:rPr>
                                <w:rFonts w:ascii="Calibri" w:cs="Calibri" w:eastAsia="Calibri" w:hAnsi="Calibri"/>
                                <w:b w:val="0"/>
                                <w:i w:val="1"/>
                                <w:smallCaps w:val="0"/>
                                <w:strike w:val="0"/>
                                <w:color w:val="000000"/>
                                <w:sz w:val="22"/>
                                <w:vertAlign w:val="baseline"/>
                              </w:rPr>
                              <w:t xml:space="preserve">Learning, Culture and Social Interaction. 9, </w:t>
                            </w:r>
                            <w:r w:rsidDel="00000000" w:rsidR="00000000" w:rsidRPr="00000000">
                              <w:rPr>
                                <w:rFonts w:ascii="Calibri" w:cs="Calibri" w:eastAsia="Calibri" w:hAnsi="Calibri"/>
                                <w:b w:val="0"/>
                                <w:i w:val="0"/>
                                <w:smallCaps w:val="0"/>
                                <w:strike w:val="0"/>
                                <w:color w:val="000000"/>
                                <w:sz w:val="22"/>
                                <w:vertAlign w:val="baseline"/>
                              </w:rPr>
                              <w:t xml:space="preserve">16-44. </w:t>
                            </w:r>
                            <w:r w:rsidDel="00000000" w:rsidR="00000000" w:rsidRPr="00000000">
                              <w:rPr>
                                <w:rFonts w:ascii="Calibri" w:cs="Calibri" w:eastAsia="Calibri" w:hAnsi="Calibri"/>
                                <w:b w:val="0"/>
                                <w:i w:val="0"/>
                                <w:smallCaps w:val="0"/>
                                <w:strike w:val="0"/>
                                <w:color w:val="2e57f0"/>
                                <w:sz w:val="22"/>
                                <w:vertAlign w:val="baseline"/>
                              </w:rPr>
                              <w:t xml:space="preserve">(</w:t>
                            </w:r>
                            <w:r w:rsidDel="00000000" w:rsidR="00000000" w:rsidRPr="00000000">
                              <w:rPr>
                                <w:rFonts w:ascii="Calibri" w:cs="Calibri" w:eastAsia="Calibri" w:hAnsi="Calibri"/>
                                <w:b w:val="1"/>
                                <w:i w:val="0"/>
                                <w:smallCaps w:val="0"/>
                                <w:strike w:val="0"/>
                                <w:color w:val="2e57f0"/>
                                <w:sz w:val="22"/>
                                <w:u w:val="single"/>
                                <w:vertAlign w:val="baseline"/>
                              </w:rPr>
                              <w:t xml:space="preserve">acceso abierto</w:t>
                            </w:r>
                            <w:r w:rsidDel="00000000" w:rsidR="00000000" w:rsidRPr="00000000">
                              <w:rPr>
                                <w:rFonts w:ascii="Calibri" w:cs="Calibri" w:eastAsia="Calibri" w:hAnsi="Calibri"/>
                                <w:b w:val="1"/>
                                <w:i w:val="0"/>
                                <w:smallCaps w:val="0"/>
                                <w:strike w:val="0"/>
                                <w:color w:val="2e57f0"/>
                                <w:sz w:val="22"/>
                                <w:vertAlign w:val="baseline"/>
                              </w:rPr>
                              <w:t xml:space="preserve">)</w:t>
                            </w:r>
                            <w:r w:rsidDel="00000000" w:rsidR="00000000" w:rsidRPr="00000000">
                              <w:rPr>
                                <w:rFonts w:ascii="Calibri" w:cs="Calibri" w:eastAsia="Calibri" w:hAnsi="Calibri"/>
                                <w:b w:val="0"/>
                                <w:i w:val="1"/>
                                <w:smallCaps w:val="0"/>
                                <w:strike w:val="0"/>
                                <w:color w:val="2e57f0"/>
                                <w:sz w:val="22"/>
                                <w:vertAlign w:val="baseline"/>
                              </w:rPr>
                              <w:t xml:space="preserve">  </w:t>
                            </w:r>
                            <w:r w:rsidDel="00000000" w:rsidR="00000000" w:rsidRPr="00000000">
                              <w:rPr>
                                <w:rFonts w:ascii="Calibri" w:cs="Calibri" w:eastAsia="Calibri" w:hAnsi="Calibri"/>
                                <w:b w:val="0"/>
                                <w:i w:val="1"/>
                                <w:smallCaps w:val="0"/>
                                <w:strike w:val="0"/>
                                <w:color w:val="000000"/>
                                <w:sz w:val="22"/>
                                <w:vertAlign w:val="baseline"/>
                              </w:rPr>
                              <w:t xml:space="preserve">[Artículo de revista que describe el desarrollo de SEDA, el esquema de codificación precursor de T-SEDA y los problemas metodológicos encontrados]</w:t>
                            </w:r>
                          </w:p>
                          <w:p w:rsidR="00000000" w:rsidDel="00000000" w:rsidP="00000000" w:rsidRDefault="00000000" w:rsidRPr="00000000">
                            <w:pPr>
                              <w:spacing w:after="180" w:before="0" w:line="240"/>
                              <w:ind w:left="425.99998474121094" w:right="0" w:firstLine="1.0000000149011612"/>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Vrikki, M., Kershner, R., Calcagni, E., Hennessy, S., Lee, L., Estrada, N., Hernández, F., and Ahmed, F. (2018). The Teacher Scheme for Educational Dialogue Analysis (T-SEDA): Developing a research-based observation tool for supporting teacher inquiry into pupils' participation in classroom dialogue.</w:t>
                            </w:r>
                            <w:r w:rsidDel="00000000" w:rsidR="00000000" w:rsidRPr="00000000">
                              <w:rPr>
                                <w:rFonts w:ascii="Calibri" w:cs="Calibri" w:eastAsia="Calibri" w:hAnsi="Calibri"/>
                                <w:b w:val="0"/>
                                <w:i w:val="1"/>
                                <w:smallCaps w:val="0"/>
                                <w:strike w:val="0"/>
                                <w:color w:val="000000"/>
                                <w:sz w:val="22"/>
                                <w:vertAlign w:val="baseline"/>
                              </w:rPr>
                              <w:t xml:space="preserve"> International Journal of Research and Methods in Education.   </w:t>
                            </w:r>
                            <w:r w:rsidDel="00000000" w:rsidR="00000000" w:rsidRPr="00000000">
                              <w:rPr>
                                <w:rFonts w:ascii="Calibri" w:cs="Calibri" w:eastAsia="Calibri" w:hAnsi="Calibri"/>
                                <w:b w:val="1"/>
                                <w:i w:val="0"/>
                                <w:smallCaps w:val="0"/>
                                <w:strike w:val="0"/>
                                <w:color w:val="0563c1"/>
                                <w:sz w:val="22"/>
                                <w:u w:val="single"/>
                                <w:vertAlign w:val="baseline"/>
                              </w:rPr>
                              <w:t xml:space="preserve">(acceso abierto)</w:t>
                            </w:r>
                          </w:p>
                          <w:p w:rsidR="00000000" w:rsidDel="00000000" w:rsidP="00000000" w:rsidRDefault="00000000" w:rsidRPr="00000000">
                            <w:pPr>
                              <w:spacing w:after="180" w:before="0" w:line="240"/>
                              <w:ind w:left="425.99998474121094" w:right="0" w:firstLine="1.0000000149011612"/>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highlight w:val="white"/>
                                <w:vertAlign w:val="baseline"/>
                              </w:rPr>
                              <w:t xml:space="preserve">Vrikki, M., Wheatley, L., Howe, C., Hennessy, S. &amp; Mercer, N. (2019). </w:t>
                            </w:r>
                            <w:r w:rsidDel="00000000" w:rsidR="00000000" w:rsidRPr="00000000">
                              <w:rPr>
                                <w:rFonts w:ascii="Calibri" w:cs="Calibri" w:eastAsia="Calibri" w:hAnsi="Calibri"/>
                                <w:b w:val="0"/>
                                <w:i w:val="0"/>
                                <w:smallCaps w:val="0"/>
                                <w:strike w:val="0"/>
                                <w:color w:val="000000"/>
                                <w:sz w:val="22"/>
                                <w:vertAlign w:val="baseline"/>
                              </w:rPr>
                              <w:t xml:space="preserve">Dialogic practices in primary school classrooms. </w:t>
                            </w:r>
                            <w:r w:rsidDel="00000000" w:rsidR="00000000" w:rsidRPr="00000000">
                              <w:rPr>
                                <w:rFonts w:ascii="Calibri" w:cs="Calibri" w:eastAsia="Calibri" w:hAnsi="Calibri"/>
                                <w:b w:val="0"/>
                                <w:i w:val="1"/>
                                <w:smallCaps w:val="0"/>
                                <w:strike w:val="0"/>
                                <w:color w:val="000000"/>
                                <w:sz w:val="22"/>
                                <w:vertAlign w:val="baseline"/>
                              </w:rPr>
                              <w:t xml:space="preserve">Language and Education</w:t>
                            </w:r>
                            <w:r w:rsidDel="00000000" w:rsidR="00000000" w:rsidRPr="00000000">
                              <w:rPr>
                                <w:rFonts w:ascii="Calibri" w:cs="Calibri" w:eastAsia="Calibri" w:hAnsi="Calibri"/>
                                <w:b w:val="0"/>
                                <w:i w:val="0"/>
                                <w:smallCaps w:val="0"/>
                                <w:strike w:val="0"/>
                                <w:color w:val="000000"/>
                                <w:sz w:val="22"/>
                                <w:vertAlign w:val="baseline"/>
                              </w:rPr>
                              <w:t xml:space="preserve"> </w:t>
                            </w:r>
                            <w:r w:rsidDel="00000000" w:rsidR="00000000" w:rsidRPr="00000000">
                              <w:rPr>
                                <w:rFonts w:ascii="Calibri" w:cs="Calibri" w:eastAsia="Calibri" w:hAnsi="Calibri"/>
                                <w:b w:val="0"/>
                                <w:i w:val="1"/>
                                <w:smallCaps w:val="0"/>
                                <w:strike w:val="0"/>
                                <w:color w:val="000000"/>
                                <w:sz w:val="22"/>
                                <w:vertAlign w:val="baseline"/>
                              </w:rPr>
                              <w:t xml:space="preserve">33</w:t>
                            </w:r>
                            <w:r w:rsidDel="00000000" w:rsidR="00000000" w:rsidRPr="00000000">
                              <w:rPr>
                                <w:rFonts w:ascii="Calibri" w:cs="Calibri" w:eastAsia="Calibri" w:hAnsi="Calibri"/>
                                <w:b w:val="0"/>
                                <w:i w:val="0"/>
                                <w:smallCaps w:val="0"/>
                                <w:strike w:val="0"/>
                                <w:color w:val="000000"/>
                                <w:sz w:val="22"/>
                                <w:vertAlign w:val="baseline"/>
                              </w:rPr>
                              <w:t xml:space="preserve">(1), 85-100. </w:t>
                            </w:r>
                            <w:r w:rsidDel="00000000" w:rsidR="00000000" w:rsidRPr="00000000">
                              <w:rPr>
                                <w:rFonts w:ascii="Calibri" w:cs="Calibri" w:eastAsia="Calibri" w:hAnsi="Calibri"/>
                                <w:b w:val="1"/>
                                <w:i w:val="0"/>
                                <w:smallCaps w:val="0"/>
                                <w:strike w:val="0"/>
                                <w:color w:val="2e57f0"/>
                                <w:sz w:val="22"/>
                                <w:vertAlign w:val="baseline"/>
                              </w:rPr>
                              <w:t xml:space="preserve">(</w:t>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HYPERLINK "https://doi.org/10.1080/1743727X.2018.1467890"</w:t>
                            </w:r>
                            <w:r w:rsidDel="00000000" w:rsidR="00000000" w:rsidRPr="00000000">
                              <w:rPr>
                                <w:rFonts w:ascii="Calibri" w:cs="Calibri" w:eastAsia="Calibri" w:hAnsi="Calibri"/>
                                <w:b w:val="1"/>
                                <w:i w:val="0"/>
                                <w:smallCaps w:val="0"/>
                                <w:strike w:val="0"/>
                                <w:color w:val="2e57f0"/>
                                <w:sz w:val="22"/>
                                <w:u w:val="single"/>
                                <w:vertAlign w:val="baseline"/>
                              </w:rPr>
                              <w:t xml:space="preserve">acceso abierto</w:t>
                            </w:r>
                            <w:r w:rsidDel="00000000" w:rsidR="00000000" w:rsidRPr="00000000">
                              <w:rPr>
                                <w:rFonts w:ascii="Calibri" w:cs="Calibri" w:eastAsia="Calibri" w:hAnsi="Calibri"/>
                                <w:b w:val="1"/>
                                <w:i w:val="0"/>
                                <w:smallCaps w:val="0"/>
                                <w:strike w:val="0"/>
                                <w:color w:val="2e57f0"/>
                                <w:sz w:val="22"/>
                                <w:vertAlign w:val="baseline"/>
                              </w:rPr>
                              <w:t xml:space="preserve">)</w:t>
                            </w:r>
                            <w:r w:rsidDel="00000000" w:rsidR="00000000" w:rsidRPr="00000000">
                              <w:rPr>
                                <w:rFonts w:ascii="Calibri" w:cs="Calibri" w:eastAsia="Calibri" w:hAnsi="Calibri"/>
                                <w:b w:val="0"/>
                                <w:i w:val="0"/>
                                <w:smallCaps w:val="0"/>
                                <w:strike w:val="0"/>
                                <w:color w:val="2e57f0"/>
                                <w:sz w:val="22"/>
                                <w:vertAlign w:val="baseline"/>
                              </w:rPr>
                              <w:t xml:space="preserve"> </w:t>
                            </w:r>
                          </w:p>
                          <w:p w:rsidR="00000000" w:rsidDel="00000000" w:rsidP="00000000" w:rsidRDefault="00000000" w:rsidRPr="00000000">
                            <w:pPr>
                              <w:spacing w:after="180" w:before="0" w:line="240"/>
                              <w:ind w:left="425.99998474121094" w:right="0" w:firstLine="1.0000000149011612"/>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180" w:before="0" w:line="240"/>
                              <w:ind w:left="425.99998474121094" w:right="0" w:firstLine="1.0000000149011612"/>
                              <w:jc w:val="left"/>
                              <w:textDirection w:val="btLr"/>
                            </w:pPr>
                            <w:r w:rsidDel="00000000" w:rsidR="00000000" w:rsidRPr="00000000">
                              <w:rPr>
                                <w:rFonts w:ascii="Calibri" w:cs="Calibri" w:eastAsia="Calibri" w:hAnsi="Calibri"/>
                                <w:b w:val="1"/>
                                <w:i w:val="0"/>
                                <w:smallCaps w:val="0"/>
                                <w:strike w:val="0"/>
                                <w:color w:val="000000"/>
                                <w:sz w:val="22"/>
                                <w:vertAlign w:val="baseline"/>
                              </w:rPr>
                            </w:r>
                          </w:p>
                          <w:p w:rsidR="00000000" w:rsidDel="00000000" w:rsidP="00000000" w:rsidRDefault="00000000" w:rsidRPr="00000000">
                            <w:pPr>
                              <w:spacing w:after="180" w:before="0" w:line="240"/>
                              <w:ind w:left="0" w:right="0" w:firstLine="1.0000000149011612"/>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8"/>
                                <w:vertAlign w:val="baseline"/>
                              </w:rPr>
                              <w:t xml:space="preserve">Libros básicos sobre metodología de investigación dirigidos a docentes en escuelas:</w:t>
                            </w:r>
                          </w:p>
                          <w:p w:rsidR="00000000" w:rsidDel="00000000" w:rsidP="00000000" w:rsidRDefault="00000000" w:rsidRPr="00000000">
                            <w:pPr>
                              <w:spacing w:after="180" w:before="0" w:line="240"/>
                              <w:ind w:left="425.99998474121094" w:right="0" w:firstLine="1.0000000149011612"/>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Taber, K. (2013) </w:t>
                            </w:r>
                            <w:r w:rsidDel="00000000" w:rsidR="00000000" w:rsidRPr="00000000">
                              <w:rPr>
                                <w:rFonts w:ascii="Calibri" w:cs="Calibri" w:eastAsia="Calibri" w:hAnsi="Calibri"/>
                                <w:b w:val="0"/>
                                <w:i w:val="1"/>
                                <w:smallCaps w:val="0"/>
                                <w:strike w:val="0"/>
                                <w:color w:val="000000"/>
                                <w:sz w:val="22"/>
                                <w:vertAlign w:val="baseline"/>
                              </w:rPr>
                              <w:t xml:space="preserve">Classroom-based research and evidence-based practice: An introduction</w:t>
                            </w:r>
                            <w:r w:rsidDel="00000000" w:rsidR="00000000" w:rsidRPr="00000000">
                              <w:rPr>
                                <w:rFonts w:ascii="Calibri" w:cs="Calibri" w:eastAsia="Calibri" w:hAnsi="Calibri"/>
                                <w:b w:val="0"/>
                                <w:i w:val="0"/>
                                <w:smallCaps w:val="0"/>
                                <w:strike w:val="0"/>
                                <w:color w:val="000000"/>
                                <w:sz w:val="22"/>
                                <w:vertAlign w:val="baseline"/>
                              </w:rPr>
                              <w:t xml:space="preserve"> (2nd ed.). London: Sage.</w:t>
                            </w:r>
                          </w:p>
                          <w:p w:rsidR="00000000" w:rsidDel="00000000" w:rsidP="00000000" w:rsidRDefault="00000000" w:rsidRPr="00000000">
                            <w:pPr>
                              <w:spacing w:after="180" w:before="0" w:line="240"/>
                              <w:ind w:left="425.99998474121094" w:right="0" w:firstLine="1.0000000149011612"/>
                              <w:jc w:val="left"/>
                              <w:textDirection w:val="btLr"/>
                            </w:pPr>
                            <w:r w:rsidDel="00000000" w:rsidR="00000000" w:rsidRPr="00000000">
                              <w:rPr>
                                <w:rFonts w:ascii="Calibri" w:cs="Calibri" w:eastAsia="Calibri" w:hAnsi="Calibri"/>
                                <w:b w:val="0"/>
                                <w:i w:val="1"/>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Wilson, E. (2009/2013)</w:t>
                            </w:r>
                            <w:r w:rsidDel="00000000" w:rsidR="00000000" w:rsidRPr="00000000">
                              <w:rPr>
                                <w:rFonts w:ascii="Calibri" w:cs="Calibri" w:eastAsia="Calibri" w:hAnsi="Calibri"/>
                                <w:b w:val="0"/>
                                <w:i w:val="1"/>
                                <w:smallCaps w:val="0"/>
                                <w:strike w:val="0"/>
                                <w:color w:val="000000"/>
                                <w:sz w:val="22"/>
                                <w:vertAlign w:val="baseline"/>
                              </w:rPr>
                              <w:t xml:space="preserve"> ‘Action research’, </w:t>
                            </w:r>
                            <w:r w:rsidDel="00000000" w:rsidR="00000000" w:rsidRPr="00000000">
                              <w:rPr>
                                <w:rFonts w:ascii="Calibri" w:cs="Calibri" w:eastAsia="Calibri" w:hAnsi="Calibri"/>
                                <w:b w:val="0"/>
                                <w:i w:val="0"/>
                                <w:smallCaps w:val="0"/>
                                <w:strike w:val="0"/>
                                <w:color w:val="000000"/>
                                <w:sz w:val="22"/>
                                <w:vertAlign w:val="baseline"/>
                              </w:rPr>
                              <w:t xml:space="preserve">in Wilson, E. (Ed.) </w:t>
                            </w:r>
                            <w:r w:rsidDel="00000000" w:rsidR="00000000" w:rsidRPr="00000000">
                              <w:rPr>
                                <w:rFonts w:ascii="Calibri" w:cs="Calibri" w:eastAsia="Calibri" w:hAnsi="Calibri"/>
                                <w:b w:val="0"/>
                                <w:i w:val="1"/>
                                <w:smallCaps w:val="0"/>
                                <w:strike w:val="0"/>
                                <w:color w:val="000000"/>
                                <w:sz w:val="22"/>
                                <w:vertAlign w:val="baseline"/>
                              </w:rPr>
                              <w:t xml:space="preserve">School-based research: A guide for education students.</w:t>
                            </w:r>
                            <w:r w:rsidDel="00000000" w:rsidR="00000000" w:rsidRPr="00000000">
                              <w:rPr>
                                <w:rFonts w:ascii="Calibri" w:cs="Calibri" w:eastAsia="Calibri" w:hAnsi="Calibri"/>
                                <w:b w:val="0"/>
                                <w:i w:val="0"/>
                                <w:smallCaps w:val="0"/>
                                <w:strike w:val="0"/>
                                <w:color w:val="000000"/>
                                <w:sz w:val="22"/>
                                <w:vertAlign w:val="baseline"/>
                              </w:rPr>
                              <w:t xml:space="preserve"> London: Sage. </w:t>
                            </w:r>
                          </w:p>
                        </w:txbxContent>
                      </wps:txbx>
                      <wps:bodyPr anchorCtr="0" anchor="t" bIns="91425" lIns="91425" spcFirstLastPara="1" rIns="91425" wrap="square" tIns="9142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5078476</wp:posOffset>
                </wp:positionH>
                <wp:positionV relativeFrom="paragraph">
                  <wp:posOffset>-153923</wp:posOffset>
                </wp:positionV>
                <wp:extent cx="4417060" cy="6553200"/>
                <wp:effectExtent b="0" l="0" r="0" t="0"/>
                <wp:wrapNone/>
                <wp:docPr id="20" name="image30.png"/>
                <a:graphic>
                  <a:graphicData uri="http://schemas.openxmlformats.org/drawingml/2006/picture">
                    <pic:pic>
                      <pic:nvPicPr>
                        <pic:cNvPr id="0" name="image30.png"/>
                        <pic:cNvPicPr preferRelativeResize="0"/>
                      </pic:nvPicPr>
                      <pic:blipFill>
                        <a:blip r:embed="rId7"/>
                        <a:srcRect/>
                        <a:stretch>
                          <a:fillRect/>
                        </a:stretch>
                      </pic:blipFill>
                      <pic:spPr>
                        <a:xfrm>
                          <a:off x="0" y="0"/>
                          <a:ext cx="4417060" cy="6553200"/>
                        </a:xfrm>
                        <a:prstGeom prst="rect"/>
                        <a:ln/>
                      </pic:spPr>
                    </pic:pic>
                  </a:graphicData>
                </a:graphic>
              </wp:anchor>
            </w:drawing>
          </mc:Fallback>
        </mc:AlternateContent>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-65023</wp:posOffset>
                </wp:positionH>
                <wp:positionV relativeFrom="paragraph">
                  <wp:posOffset>-153923</wp:posOffset>
                </wp:positionV>
                <wp:extent cx="4905375" cy="6553200"/>
                <wp:effectExtent b="0" l="0" r="0" t="0"/>
                <wp:wrapNone/>
                <wp:docPr id="3" name=""/>
                <a:graphic>
                  <a:graphicData uri="http://schemas.microsoft.com/office/word/2010/wordprocessingShape">
                    <wps:wsp>
                      <wps:cNvSpPr/>
                      <wps:cNvPr id="4" name="Shape 4"/>
                      <wps:spPr>
                        <a:xfrm>
                          <a:off x="2912363" y="522450"/>
                          <a:ext cx="4867275" cy="6515100"/>
                        </a:xfrm>
                        <a:prstGeom prst="rect">
                          <a:avLst/>
                        </a:prstGeom>
                        <a:solidFill>
                          <a:srgbClr val="FFFFFF"/>
                        </a:solidFill>
                        <a:ln cap="flat" cmpd="sng" w="38100">
                          <a:solidFill>
                            <a:srgbClr val="1A616F"/>
                          </a:solidFill>
                          <a:prstDash val="solid"/>
                          <a:miter lim="800000"/>
                          <a:headEnd len="sm" w="sm" type="none"/>
                          <a:tailEnd len="sm" w="sm" type="none"/>
                        </a:ln>
                      </wps:spPr>
                      <wps:txbx>
                        <w:txbxContent>
                          <w:p w:rsidR="00000000" w:rsidDel="00000000" w:rsidP="00000000" w:rsidRDefault="00000000" w:rsidRPr="00000000">
                            <w:pPr>
                              <w:spacing w:after="180" w:before="0" w:line="240"/>
                              <w:ind w:left="660" w:right="0" w:firstLine="30.999999046325684"/>
                              <w:jc w:val="left"/>
                              <w:textDirection w:val="btLr"/>
                            </w:pPr>
                            <w:r w:rsidDel="00000000" w:rsidR="00000000" w:rsidRPr="00000000">
                              <w:rPr>
                                <w:rFonts w:ascii="Calibri" w:cs="Calibri" w:eastAsia="Calibri" w:hAnsi="Calibri"/>
                                <w:b w:val="1"/>
                                <w:i w:val="0"/>
                                <w:smallCaps w:val="0"/>
                                <w:strike w:val="0"/>
                                <w:color w:val="000000"/>
                                <w:sz w:val="28"/>
                                <w:vertAlign w:val="baseline"/>
                              </w:rPr>
                              <w:t xml:space="preserve">Publicaciones del equipo T-SEDA sobre T-SEDA y codificación:</w:t>
                            </w:r>
                          </w:p>
                          <w:p w:rsidR="00000000" w:rsidDel="00000000" w:rsidP="00000000" w:rsidRDefault="00000000" w:rsidRPr="00000000">
                            <w:pPr>
                              <w:spacing w:after="120" w:before="0" w:line="240"/>
                              <w:ind w:left="425"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Hennessy, S</w:t>
                            </w:r>
                            <w:r w:rsidDel="00000000" w:rsidR="00000000" w:rsidRPr="00000000">
                              <w:rPr>
                                <w:rFonts w:ascii="Calibri" w:cs="Calibri" w:eastAsia="Calibri" w:hAnsi="Calibri"/>
                                <w:b w:val="0"/>
                                <w:i w:val="0"/>
                                <w:smallCaps w:val="0"/>
                                <w:strike w:val="0"/>
                                <w:color w:val="222222"/>
                                <w:sz w:val="22"/>
                                <w:vertAlign w:val="baseline"/>
                              </w:rPr>
                              <w:t xml:space="preserve">. (2024). </w:t>
                            </w:r>
                            <w:r w:rsidDel="00000000" w:rsidR="00000000" w:rsidRPr="00000000">
                              <w:rPr>
                                <w:rFonts w:ascii="Calibri" w:cs="Calibri" w:eastAsia="Calibri" w:hAnsi="Calibri"/>
                                <w:b w:val="0"/>
                                <w:i w:val="0"/>
                                <w:smallCaps w:val="0"/>
                                <w:strike w:val="0"/>
                                <w:color w:val="000000"/>
                                <w:sz w:val="22"/>
                                <w:vertAlign w:val="baseline"/>
                              </w:rPr>
                              <w:t xml:space="preserve">Analysing educational dialogue around shared artefacts in technology-mediated contexts: A new coding framework. </w:t>
                            </w:r>
                            <w:r w:rsidDel="00000000" w:rsidR="00000000" w:rsidRPr="00000000">
                              <w:rPr>
                                <w:rFonts w:ascii="Calibri" w:cs="Calibri" w:eastAsia="Calibri" w:hAnsi="Calibri"/>
                                <w:b w:val="0"/>
                                <w:i w:val="1"/>
                                <w:smallCaps w:val="0"/>
                                <w:strike w:val="0"/>
                                <w:color w:val="000000"/>
                                <w:sz w:val="22"/>
                                <w:vertAlign w:val="baseline"/>
                              </w:rPr>
                              <w:t xml:space="preserve">Classroom Discourse.</w:t>
                            </w:r>
                            <w:r w:rsidDel="00000000" w:rsidR="00000000" w:rsidRPr="00000000">
                              <w:rPr>
                                <w:rFonts w:ascii="Calibri" w:cs="Calibri" w:eastAsia="Calibri" w:hAnsi="Calibri"/>
                                <w:b w:val="1"/>
                                <w:i w:val="0"/>
                                <w:smallCaps w:val="0"/>
                                <w:strike w:val="0"/>
                                <w:color w:val="000000"/>
                                <w:sz w:val="22"/>
                                <w:vertAlign w:val="baseline"/>
                              </w:rPr>
                              <w:t xml:space="preserve"> </w:t>
                            </w:r>
                            <w:r w:rsidDel="00000000" w:rsidR="00000000" w:rsidRPr="00000000">
                              <w:rPr>
                                <w:rFonts w:ascii="Calibri" w:cs="Calibri" w:eastAsia="Calibri" w:hAnsi="Calibri"/>
                                <w:b w:val="1"/>
                                <w:i w:val="0"/>
                                <w:smallCaps w:val="0"/>
                                <w:strike w:val="0"/>
                                <w:color w:val="2e57f0"/>
                                <w:sz w:val="22"/>
                                <w:vertAlign w:val="baseline"/>
                              </w:rPr>
                              <w:t xml:space="preserve">(HYPERLINK "https://www.tandfonline.com/doi/full/10.1080/19463014.2024.2339346"</w:t>
                            </w:r>
                            <w:r w:rsidDel="00000000" w:rsidR="00000000" w:rsidRPr="00000000">
                              <w:rPr>
                                <w:rFonts w:ascii="Calibri" w:cs="Calibri" w:eastAsia="Calibri" w:hAnsi="Calibri"/>
                                <w:b w:val="1"/>
                                <w:i w:val="0"/>
                                <w:smallCaps w:val="0"/>
                                <w:strike w:val="0"/>
                                <w:color w:val="0563c1"/>
                                <w:sz w:val="22"/>
                                <w:u w:val="single"/>
                                <w:vertAlign w:val="baseline"/>
                              </w:rPr>
                              <w:t xml:space="preserve">acceso abierto</w:t>
                            </w:r>
                            <w:r w:rsidDel="00000000" w:rsidR="00000000" w:rsidRPr="00000000">
                              <w:rPr>
                                <w:rFonts w:ascii="Calibri" w:cs="Calibri" w:eastAsia="Calibri" w:hAnsi="Calibri"/>
                                <w:b w:val="1"/>
                                <w:i w:val="0"/>
                                <w:smallCaps w:val="0"/>
                                <w:strike w:val="0"/>
                                <w:color w:val="2e57f0"/>
                                <w:sz w:val="22"/>
                                <w:vertAlign w:val="baseline"/>
                              </w:rPr>
                              <w:t xml:space="preserve">)</w:t>
                            </w:r>
                          </w:p>
                          <w:p w:rsidR="00000000" w:rsidDel="00000000" w:rsidP="00000000" w:rsidRDefault="00000000" w:rsidRPr="00000000">
                            <w:pPr>
                              <w:spacing w:after="120" w:before="0" w:line="240"/>
                              <w:ind w:left="425"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Cao, L., Kershner, R. &amp; Hennessy, S. (2025). Understanding the linguistic, conceptual, cultural, and professional considerations in the translation and localisation of teacher professional learning resources about educational dialogue. </w:t>
                            </w:r>
                            <w:r w:rsidDel="00000000" w:rsidR="00000000" w:rsidRPr="00000000">
                              <w:rPr>
                                <w:rFonts w:ascii="Calibri" w:cs="Calibri" w:eastAsia="Calibri" w:hAnsi="Calibri"/>
                                <w:b w:val="0"/>
                                <w:i w:val="1"/>
                                <w:smallCaps w:val="0"/>
                                <w:strike w:val="0"/>
                                <w:color w:val="000000"/>
                                <w:sz w:val="22"/>
                                <w:vertAlign w:val="baseline"/>
                              </w:rPr>
                              <w:t xml:space="preserve">Language and Education. </w:t>
                            </w:r>
                            <w:r w:rsidDel="00000000" w:rsidR="00000000" w:rsidRPr="00000000">
                              <w:rPr>
                                <w:rFonts w:ascii="Calibri" w:cs="Calibri" w:eastAsia="Calibri" w:hAnsi="Calibri"/>
                                <w:b w:val="0"/>
                                <w:i w:val="0"/>
                                <w:smallCaps w:val="0"/>
                                <w:strike w:val="0"/>
                                <w:color w:val="0000ff"/>
                                <w:sz w:val="22"/>
                                <w:u w:val="single"/>
                                <w:vertAlign w:val="baseline"/>
                              </w:rPr>
                              <w:t xml:space="preserve"> </w:t>
                            </w:r>
                            <w:r w:rsidDel="00000000" w:rsidR="00000000" w:rsidRPr="00000000">
                              <w:rPr>
                                <w:rFonts w:ascii="Calibri" w:cs="Calibri" w:eastAsia="Calibri" w:hAnsi="Calibri"/>
                                <w:b w:val="1"/>
                                <w:i w:val="0"/>
                                <w:smallCaps w:val="0"/>
                                <w:strike w:val="0"/>
                                <w:color w:val="0000ff"/>
                                <w:sz w:val="22"/>
                                <w:u w:val="single"/>
                                <w:vertAlign w:val="baseline"/>
                              </w:rPr>
                              <w:t xml:space="preserve">(HYPERLINK "https://www.repository.cam.ac.uk/handle/1810/382962."</w:t>
                            </w:r>
                            <w:r w:rsidDel="00000000" w:rsidR="00000000" w:rsidRPr="00000000">
                              <w:rPr>
                                <w:rFonts w:ascii="Calibri" w:cs="Calibri" w:eastAsia="Calibri" w:hAnsi="Calibri"/>
                                <w:b w:val="1"/>
                                <w:i w:val="0"/>
                                <w:smallCaps w:val="0"/>
                                <w:strike w:val="0"/>
                                <w:color w:val="0563c1"/>
                                <w:sz w:val="22"/>
                                <w:u w:val="single"/>
                                <w:vertAlign w:val="baseline"/>
                              </w:rPr>
                              <w:t xml:space="preserve">acceso abierto</w:t>
                            </w:r>
                            <w:r w:rsidDel="00000000" w:rsidR="00000000" w:rsidRPr="00000000">
                              <w:rPr>
                                <w:rFonts w:ascii="Calibri" w:cs="Calibri" w:eastAsia="Calibri" w:hAnsi="Calibri"/>
                                <w:b w:val="1"/>
                                <w:i w:val="0"/>
                                <w:smallCaps w:val="0"/>
                                <w:strike w:val="0"/>
                                <w:color w:val="0000ff"/>
                                <w:sz w:val="22"/>
                                <w:u w:val="single"/>
                                <w:vertAlign w:val="baseline"/>
                              </w:rPr>
                              <w:t xml:space="preserve">)</w:t>
                            </w:r>
                          </w:p>
                          <w:p w:rsidR="00000000" w:rsidDel="00000000" w:rsidP="00000000" w:rsidRDefault="00000000" w:rsidRPr="00000000">
                            <w:pPr>
                              <w:spacing w:after="0" w:before="0" w:line="240"/>
                              <w:ind w:left="425.99998474121094" w:right="0" w:firstLine="1.0000000149011612"/>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Calcagni, E., Ahmed, F., Trigo Clapés, A.L., Kershner, R., &amp; Hennessy, S. (2023). Developing dialogic classroom practices through supporting professional agency: Teachers’ experiences of using the T-SEDA practitioner-led inquiry approach. </w:t>
                            </w:r>
                            <w:r w:rsidDel="00000000" w:rsidR="00000000" w:rsidRPr="00000000">
                              <w:rPr>
                                <w:rFonts w:ascii="Calibri" w:cs="Calibri" w:eastAsia="Calibri" w:hAnsi="Calibri"/>
                                <w:b w:val="0"/>
                                <w:i w:val="1"/>
                                <w:smallCaps w:val="0"/>
                                <w:strike w:val="0"/>
                                <w:color w:val="000000"/>
                                <w:sz w:val="22"/>
                                <w:vertAlign w:val="baseline"/>
                              </w:rPr>
                              <w:t xml:space="preserve">Teaching and Teacher Education</w:t>
                            </w:r>
                            <w:r w:rsidDel="00000000" w:rsidR="00000000" w:rsidRPr="00000000">
                              <w:rPr>
                                <w:rFonts w:ascii="Calibri" w:cs="Calibri" w:eastAsia="Calibri" w:hAnsi="Calibri"/>
                                <w:b w:val="0"/>
                                <w:i w:val="0"/>
                                <w:smallCaps w:val="0"/>
                                <w:strike w:val="0"/>
                                <w:color w:val="000000"/>
                                <w:sz w:val="22"/>
                                <w:vertAlign w:val="baseline"/>
                              </w:rPr>
                              <w:t xml:space="preserve">. </w:t>
                            </w:r>
                            <w:r w:rsidDel="00000000" w:rsidR="00000000" w:rsidRPr="00000000">
                              <w:rPr>
                                <w:rFonts w:ascii="Calibri" w:cs="Calibri" w:eastAsia="Calibri" w:hAnsi="Calibri"/>
                                <w:b w:val="1"/>
                                <w:i w:val="0"/>
                                <w:smallCaps w:val="0"/>
                                <w:strike w:val="0"/>
                                <w:color w:val="2e57f0"/>
                                <w:sz w:val="22"/>
                                <w:vertAlign w:val="baseline"/>
                              </w:rPr>
                              <w:t xml:space="preserve">(</w:t>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HYPERLINK "https://www.sciencedirect.com/science/article/pii/S0742051X23000550"</w:t>
                            </w:r>
                            <w:r w:rsidDel="00000000" w:rsidR="00000000" w:rsidRPr="00000000">
                              <w:rPr>
                                <w:rFonts w:ascii="Calibri" w:cs="Calibri" w:eastAsia="Calibri" w:hAnsi="Calibri"/>
                                <w:b w:val="1"/>
                                <w:i w:val="0"/>
                                <w:smallCaps w:val="0"/>
                                <w:strike w:val="0"/>
                                <w:color w:val="2e57f0"/>
                                <w:sz w:val="22"/>
                                <w:vertAlign w:val="baseline"/>
                              </w:rPr>
                              <w:t xml:space="preserve">acceso abierto)</w:t>
                            </w:r>
                          </w:p>
                          <w:p w:rsidR="00000000" w:rsidDel="00000000" w:rsidP="00000000" w:rsidRDefault="00000000" w:rsidRPr="00000000">
                            <w:pPr>
                              <w:spacing w:after="0" w:before="0" w:line="240"/>
                              <w:ind w:left="425.99998474121094"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p>
                          <w:p w:rsidR="00000000" w:rsidDel="00000000" w:rsidP="00000000" w:rsidRDefault="00000000" w:rsidRPr="00000000">
                            <w:pPr>
                              <w:spacing w:after="0" w:before="0" w:line="240"/>
                              <w:ind w:left="425.99998474121094" w:right="0" w:firstLine="0"/>
                              <w:jc w:val="left"/>
                              <w:textDirection w:val="btLr"/>
                            </w:pPr>
                            <w:r w:rsidDel="00000000" w:rsidR="00000000" w:rsidRPr="00000000">
                              <w:rPr>
                                <w:rFonts w:ascii="Helvetica Neue" w:cs="Helvetica Neue" w:eastAsia="Helvetica Neue" w:hAnsi="Helvetica Neue"/>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Amodia-Bidakowska, A., Hennessy, S. &amp; Warwick, P. (2023). Disciplinary dialogues: Exploring the </w:t>
                            </w:r>
                            <w:r w:rsidDel="00000000" w:rsidR="00000000" w:rsidRPr="00000000">
                              <w:rPr>
                                <w:rFonts w:ascii="Calibri" w:cs="Calibri" w:eastAsia="Calibri" w:hAnsi="Calibri"/>
                                <w:b w:val="0"/>
                                <w:i w:val="0"/>
                                <w:smallCaps w:val="0"/>
                                <w:strike w:val="0"/>
                                <w:color w:val="1f1f1f"/>
                                <w:sz w:val="22"/>
                                <w:vertAlign w:val="baseline"/>
                              </w:rPr>
                              <w:t xml:space="preserve">association between classroom dialogue and learning outcomes within and between subjects </w:t>
                            </w:r>
                            <w:r w:rsidDel="00000000" w:rsidR="00000000" w:rsidRPr="00000000">
                              <w:rPr>
                                <w:rFonts w:ascii="Calibri" w:cs="Calibri" w:eastAsia="Calibri" w:hAnsi="Calibri"/>
                                <w:b w:val="0"/>
                                <w:i w:val="0"/>
                                <w:smallCaps w:val="0"/>
                                <w:strike w:val="0"/>
                                <w:color w:val="000000"/>
                                <w:sz w:val="22"/>
                                <w:vertAlign w:val="baseline"/>
                              </w:rPr>
                              <w:t xml:space="preserve">in English primary schools. </w:t>
                            </w:r>
                            <w:r w:rsidDel="00000000" w:rsidR="00000000" w:rsidRPr="00000000">
                              <w:rPr>
                                <w:rFonts w:ascii="Calibri" w:cs="Calibri" w:eastAsia="Calibri" w:hAnsi="Calibri"/>
                                <w:b w:val="0"/>
                                <w:i w:val="1"/>
                                <w:smallCaps w:val="0"/>
                                <w:strike w:val="0"/>
                                <w:color w:val="222222"/>
                                <w:sz w:val="22"/>
                                <w:vertAlign w:val="baseline"/>
                              </w:rPr>
                              <w:t xml:space="preserve">Learning, Culture and Social Interaction </w:t>
                            </w:r>
                            <w:r w:rsidDel="00000000" w:rsidR="00000000" w:rsidRPr="00000000">
                              <w:rPr>
                                <w:rFonts w:ascii="Calibri" w:cs="Calibri" w:eastAsia="Calibri" w:hAnsi="Calibri"/>
                                <w:b w:val="0"/>
                                <w:i w:val="0"/>
                                <w:smallCaps w:val="0"/>
                                <w:strike w:val="0"/>
                                <w:color w:val="222222"/>
                                <w:sz w:val="22"/>
                                <w:vertAlign w:val="baseline"/>
                              </w:rPr>
                              <w:t xml:space="preserve">43. </w:t>
                            </w:r>
                            <w:r w:rsidDel="00000000" w:rsidR="00000000" w:rsidRPr="00000000">
                              <w:rPr>
                                <w:rFonts w:ascii="Calibri" w:cs="Calibri" w:eastAsia="Calibri" w:hAnsi="Calibri"/>
                                <w:b w:val="1"/>
                                <w:i w:val="0"/>
                                <w:smallCaps w:val="0"/>
                                <w:strike w:val="0"/>
                                <w:color w:val="222222"/>
                                <w:sz w:val="22"/>
                                <w:vertAlign w:val="baseline"/>
                              </w:rPr>
                              <w:t xml:space="preserve">(HYPERLINK "https://www.sciencedirect.com/science/article/pii/S2210656123000582?via%3Dihub"</w:t>
                            </w:r>
                            <w:r w:rsidDel="00000000" w:rsidR="00000000" w:rsidRPr="00000000">
                              <w:rPr>
                                <w:rFonts w:ascii="Calibri" w:cs="Calibri" w:eastAsia="Calibri" w:hAnsi="Calibri"/>
                                <w:b w:val="1"/>
                                <w:i w:val="0"/>
                                <w:smallCaps w:val="0"/>
                                <w:strike w:val="0"/>
                                <w:color w:val="0563c1"/>
                                <w:sz w:val="22"/>
                                <w:u w:val="single"/>
                                <w:vertAlign w:val="baseline"/>
                              </w:rPr>
                              <w:t xml:space="preserve">acceso abierto</w:t>
                            </w:r>
                            <w:r w:rsidDel="00000000" w:rsidR="00000000" w:rsidRPr="00000000">
                              <w:rPr>
                                <w:rFonts w:ascii="Calibri" w:cs="Calibri" w:eastAsia="Calibri" w:hAnsi="Calibri"/>
                                <w:b w:val="1"/>
                                <w:i w:val="0"/>
                                <w:smallCaps w:val="0"/>
                                <w:strike w:val="0"/>
                                <w:color w:val="222222"/>
                                <w:sz w:val="22"/>
                                <w:vertAlign w:val="baseline"/>
                              </w:rPr>
                              <w:t xml:space="preserve">)</w:t>
                            </w:r>
                          </w:p>
                          <w:p w:rsidR="00000000" w:rsidDel="00000000" w:rsidP="00000000" w:rsidRDefault="00000000" w:rsidRPr="00000000">
                            <w:pPr>
                              <w:spacing w:after="0" w:before="0" w:line="240"/>
                              <w:ind w:left="425.99998474121094" w:right="0" w:firstLine="0"/>
                              <w:jc w:val="left"/>
                              <w:textDirection w:val="btLr"/>
                            </w:pPr>
                            <w:r w:rsidDel="00000000" w:rsidR="00000000" w:rsidRPr="00000000">
                              <w:rPr>
                                <w:rFonts w:ascii="Calibri" w:cs="Calibri" w:eastAsia="Calibri" w:hAnsi="Calibri"/>
                                <w:b w:val="1"/>
                                <w:i w:val="0"/>
                                <w:smallCaps w:val="0"/>
                                <w:strike w:val="0"/>
                                <w:color w:val="222222"/>
                                <w:sz w:val="22"/>
                                <w:vertAlign w:val="baseline"/>
                              </w:rPr>
                            </w:r>
                          </w:p>
                          <w:p w:rsidR="00000000" w:rsidDel="00000000" w:rsidP="00000000" w:rsidRDefault="00000000" w:rsidRPr="00000000">
                            <w:pPr>
                              <w:spacing w:after="0" w:before="0" w:line="240"/>
                              <w:ind w:left="425.99998474121094" w:right="0" w:firstLine="0"/>
                              <w:jc w:val="left"/>
                              <w:textDirection w:val="btLr"/>
                            </w:pPr>
                            <w:r w:rsidDel="00000000" w:rsidR="00000000" w:rsidRPr="00000000">
                              <w:rPr>
                                <w:rFonts w:ascii="Helvetica Neue" w:cs="Helvetica Neue" w:eastAsia="Helvetica Neue" w:hAnsi="Helvetica Neue"/>
                                <w:b w:val="1"/>
                                <w:i w:val="0"/>
                                <w:smallCaps w:val="0"/>
                                <w:strike w:val="0"/>
                                <w:color w:val="222222"/>
                                <w:sz w:val="21"/>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Brugha, M. &amp; Hennessy, S. (2022). Educators as Creators: Lessons from a mechanical MOOC on educational dialogue for local facilitators. </w:t>
                            </w:r>
                            <w:r w:rsidDel="00000000" w:rsidR="00000000" w:rsidRPr="00000000">
                              <w:rPr>
                                <w:rFonts w:ascii="Calibri" w:cs="Calibri" w:eastAsia="Calibri" w:hAnsi="Calibri"/>
                                <w:b w:val="0"/>
                                <w:i w:val="1"/>
                                <w:smallCaps w:val="0"/>
                                <w:strike w:val="0"/>
                                <w:color w:val="000000"/>
                                <w:sz w:val="22"/>
                                <w:vertAlign w:val="baseline"/>
                              </w:rPr>
                              <w:t xml:space="preserve">Irish Educational Studies </w:t>
                            </w:r>
                            <w:r w:rsidDel="00000000" w:rsidR="00000000" w:rsidRPr="00000000">
                              <w:rPr>
                                <w:rFonts w:ascii="Calibri" w:cs="Calibri" w:eastAsia="Calibri" w:hAnsi="Calibri"/>
                                <w:b w:val="0"/>
                                <w:i w:val="0"/>
                                <w:smallCaps w:val="0"/>
                                <w:strike w:val="0"/>
                                <w:color w:val="000000"/>
                                <w:sz w:val="22"/>
                                <w:vertAlign w:val="baseline"/>
                              </w:rPr>
                              <w:t xml:space="preserve">41(1)</w:t>
                            </w:r>
                            <w:r w:rsidDel="00000000" w:rsidR="00000000" w:rsidRPr="00000000">
                              <w:rPr>
                                <w:rFonts w:ascii="Calibri" w:cs="Calibri" w:eastAsia="Calibri" w:hAnsi="Calibri"/>
                                <w:b w:val="0"/>
                                <w:i w:val="0"/>
                                <w:smallCaps w:val="0"/>
                                <w:strike w:val="0"/>
                                <w:color w:val="000000"/>
                                <w:sz w:val="22"/>
                                <w:vertAlign w:val="baseline"/>
                              </w:rPr>
                              <w:t xml:space="preserve">, 225-243. </w:t>
                            </w:r>
                            <w:r w:rsidDel="00000000" w:rsidR="00000000" w:rsidRPr="00000000">
                              <w:rPr>
                                <w:rFonts w:ascii="Calibri" w:cs="Calibri" w:eastAsia="Calibri" w:hAnsi="Calibri"/>
                                <w:b w:val="1"/>
                                <w:i w:val="0"/>
                                <w:smallCaps w:val="0"/>
                                <w:strike w:val="0"/>
                                <w:color w:val="2e57f0"/>
                                <w:sz w:val="22"/>
                                <w:vertAlign w:val="baseline"/>
                              </w:rPr>
                              <w:t xml:space="preserve">(</w:t>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HYPERLINK "https://doi.org/10.1080/03323315.2021.2022527"</w:t>
                            </w:r>
                            <w:r w:rsidDel="00000000" w:rsidR="00000000" w:rsidRPr="00000000">
                              <w:rPr>
                                <w:rFonts w:ascii="Calibri" w:cs="Calibri" w:eastAsia="Calibri" w:hAnsi="Calibri"/>
                                <w:b w:val="1"/>
                                <w:i w:val="0"/>
                                <w:smallCaps w:val="0"/>
                                <w:strike w:val="0"/>
                                <w:color w:val="2e57f0"/>
                                <w:sz w:val="22"/>
                                <w:vertAlign w:val="baseline"/>
                              </w:rPr>
                              <w:t xml:space="preserve">acceso abierto)</w:t>
                            </w:r>
                          </w:p>
                          <w:p w:rsidR="00000000" w:rsidDel="00000000" w:rsidP="00000000" w:rsidRDefault="00000000" w:rsidRPr="00000000">
                            <w:pPr>
                              <w:spacing w:after="0" w:before="0" w:line="240"/>
                              <w:ind w:left="430.99998474121094" w:right="0" w:firstLine="0"/>
                              <w:jc w:val="left"/>
                              <w:textDirection w:val="btLr"/>
                            </w:pPr>
                            <w:r w:rsidDel="00000000" w:rsidR="00000000" w:rsidRPr="00000000">
                              <w:rPr>
                                <w:rFonts w:ascii="Calibri" w:cs="Calibri" w:eastAsia="Calibri" w:hAnsi="Calibri"/>
                                <w:b w:val="1"/>
                                <w:i w:val="0"/>
                                <w:smallCaps w:val="0"/>
                                <w:strike w:val="0"/>
                                <w:color w:val="2e57f0"/>
                                <w:sz w:val="22"/>
                                <w:vertAlign w:val="baseline"/>
                              </w:rPr>
                            </w:r>
                          </w:p>
                          <w:p w:rsidR="00000000" w:rsidDel="00000000" w:rsidP="00000000" w:rsidRDefault="00000000" w:rsidRPr="00000000">
                            <w:pPr>
                              <w:spacing w:after="180" w:before="0" w:line="240"/>
                              <w:ind w:left="425.99998474121094" w:right="0" w:firstLine="0"/>
                              <w:jc w:val="left"/>
                              <w:textDirection w:val="btLr"/>
                            </w:pPr>
                            <w:r w:rsidDel="00000000" w:rsidR="00000000" w:rsidRPr="00000000">
                              <w:rPr>
                                <w:rFonts w:ascii="Calibri" w:cs="Calibri" w:eastAsia="Calibri" w:hAnsi="Calibri"/>
                                <w:b w:val="1"/>
                                <w:i w:val="0"/>
                                <w:smallCaps w:val="0"/>
                                <w:strike w:val="0"/>
                                <w:color w:val="2e57f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Hennessy, S., Calcagni, E., Leung, A., &amp; Mercer, N. M. (2021). An analysis of the forms of teacher-student dialogue that are most productive for learning. </w:t>
                            </w:r>
                            <w:r w:rsidDel="00000000" w:rsidR="00000000" w:rsidRPr="00000000">
                              <w:rPr>
                                <w:rFonts w:ascii="Calibri" w:cs="Calibri" w:eastAsia="Calibri" w:hAnsi="Calibri"/>
                                <w:b w:val="0"/>
                                <w:i w:val="1"/>
                                <w:smallCaps w:val="0"/>
                                <w:strike w:val="0"/>
                                <w:color w:val="000000"/>
                                <w:sz w:val="22"/>
                                <w:vertAlign w:val="baseline"/>
                              </w:rPr>
                              <w:t xml:space="preserve">Language &amp; Education</w:t>
                            </w:r>
                            <w:r w:rsidDel="00000000" w:rsidR="00000000" w:rsidRPr="00000000">
                              <w:rPr>
                                <w:rFonts w:ascii="Calibri" w:cs="Calibri" w:eastAsia="Calibri" w:hAnsi="Calibri"/>
                                <w:b w:val="0"/>
                                <w:i w:val="0"/>
                                <w:smallCaps w:val="0"/>
                                <w:strike w:val="0"/>
                                <w:color w:val="000000"/>
                                <w:sz w:val="22"/>
                                <w:vertAlign w:val="baseline"/>
                              </w:rPr>
                              <w:t xml:space="preserve">. (</w:t>
                            </w:r>
                            <w:r w:rsidDel="00000000" w:rsidR="00000000" w:rsidRPr="00000000">
                              <w:rPr>
                                <w:rFonts w:ascii="Calibri" w:cs="Calibri" w:eastAsia="Calibri" w:hAnsi="Calibri"/>
                                <w:b w:val="1"/>
                                <w:i w:val="0"/>
                                <w:smallCaps w:val="0"/>
                                <w:strike w:val="0"/>
                                <w:color w:val="2e57f0"/>
                                <w:sz w:val="22"/>
                                <w:u w:val="single"/>
                                <w:vertAlign w:val="baseline"/>
                              </w:rPr>
                              <w:t xml:space="preserve">acceso abierto</w:t>
                            </w:r>
                            <w:r w:rsidDel="00000000" w:rsidR="00000000" w:rsidRPr="00000000">
                              <w:rPr>
                                <w:rFonts w:ascii="Calibri" w:cs="Calibri" w:eastAsia="Calibri" w:hAnsi="Calibri"/>
                                <w:b w:val="1"/>
                                <w:i w:val="0"/>
                                <w:smallCaps w:val="0"/>
                                <w:strike w:val="0"/>
                                <w:color w:val="2e57f0"/>
                                <w:sz w:val="22"/>
                                <w:vertAlign w:val="baseline"/>
                              </w:rPr>
                              <w:t xml:space="preserve">) </w:t>
                            </w:r>
                          </w:p>
                          <w:p w:rsidR="00000000" w:rsidDel="00000000" w:rsidP="00000000" w:rsidRDefault="00000000" w:rsidRPr="00000000">
                            <w:pPr>
                              <w:spacing w:after="0" w:before="0" w:line="240"/>
                              <w:ind w:left="425.99998474121094" w:right="0" w:firstLine="1.0000000149011612"/>
                              <w:jc w:val="left"/>
                              <w:textDirection w:val="btLr"/>
                            </w:pPr>
                            <w:r w:rsidDel="00000000" w:rsidR="00000000" w:rsidRPr="00000000">
                              <w:rPr>
                                <w:rFonts w:ascii="Calibri" w:cs="Calibri" w:eastAsia="Calibri" w:hAnsi="Calibri"/>
                                <w:b w:val="1"/>
                                <w:i w:val="0"/>
                                <w:smallCaps w:val="0"/>
                                <w:strike w:val="0"/>
                                <w:color w:val="2e57f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Hennessy, S., Howe, C., Mercer, N., </w:t>
                            </w:r>
                            <w:r w:rsidDel="00000000" w:rsidR="00000000" w:rsidRPr="00000000">
                              <w:rPr>
                                <w:rFonts w:ascii="Calibri" w:cs="Calibri" w:eastAsia="Calibri" w:hAnsi="Calibri"/>
                                <w:b w:val="0"/>
                                <w:i w:val="0"/>
                                <w:smallCaps w:val="0"/>
                                <w:strike w:val="0"/>
                                <w:color w:val="171717"/>
                                <w:sz w:val="22"/>
                                <w:highlight w:val="white"/>
                                <w:vertAlign w:val="baseline"/>
                              </w:rPr>
                              <w:t xml:space="preserve">and Vrikki, M.</w:t>
                            </w:r>
                            <w:r w:rsidDel="00000000" w:rsidR="00000000" w:rsidRPr="00000000">
                              <w:rPr>
                                <w:rFonts w:ascii="Calibri" w:cs="Calibri" w:eastAsia="Calibri" w:hAnsi="Calibri"/>
                                <w:b w:val="0"/>
                                <w:i w:val="0"/>
                                <w:smallCaps w:val="0"/>
                                <w:strike w:val="0"/>
                                <w:color w:val="000000"/>
                                <w:sz w:val="22"/>
                                <w:vertAlign w:val="baseline"/>
                              </w:rPr>
                              <w:t xml:space="preserve"> (2020). Coding classroom dialogue: Methodological considerations for researchers. </w:t>
                            </w:r>
                            <w:r w:rsidDel="00000000" w:rsidR="00000000" w:rsidRPr="00000000">
                              <w:rPr>
                                <w:rFonts w:ascii="Calibri" w:cs="Calibri" w:eastAsia="Calibri" w:hAnsi="Calibri"/>
                                <w:b w:val="0"/>
                                <w:i w:val="1"/>
                                <w:smallCaps w:val="0"/>
                                <w:strike w:val="0"/>
                                <w:color w:val="000000"/>
                                <w:sz w:val="22"/>
                                <w:vertAlign w:val="baseline"/>
                              </w:rPr>
                              <w:t xml:space="preserve">Learning, Culture and Social Interaction,</w:t>
                            </w:r>
                            <w:r w:rsidDel="00000000" w:rsidR="00000000" w:rsidRPr="00000000">
                              <w:rPr>
                                <w:rFonts w:ascii="Calibri" w:cs="Calibri" w:eastAsia="Calibri" w:hAnsi="Calibri"/>
                                <w:b w:val="0"/>
                                <w:i w:val="0"/>
                                <w:smallCaps w:val="0"/>
                                <w:strike w:val="0"/>
                                <w:color w:val="000000"/>
                                <w:sz w:val="22"/>
                                <w:vertAlign w:val="baseline"/>
                              </w:rPr>
                              <w:t xml:space="preserve"> vol. 25. </w:t>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 </w:t>
                            </w:r>
                            <w:r w:rsidDel="00000000" w:rsidR="00000000" w:rsidRPr="00000000">
                              <w:rPr>
                                <w:rFonts w:ascii="Calibri" w:cs="Calibri" w:eastAsia="Calibri" w:hAnsi="Calibri"/>
                                <w:b w:val="0"/>
                                <w:i w:val="0"/>
                                <w:smallCaps w:val="0"/>
                                <w:strike w:val="0"/>
                                <w:color w:val="000000"/>
                                <w:sz w:val="22"/>
                                <w:vertAlign w:val="baseline"/>
                              </w:rPr>
                              <w:t xml:space="preserve"> </w:t>
                            </w:r>
                            <w:r w:rsidDel="00000000" w:rsidR="00000000" w:rsidRPr="00000000">
                              <w:rPr>
                                <w:rFonts w:ascii="Calibri" w:cs="Calibri" w:eastAsia="Calibri" w:hAnsi="Calibri"/>
                                <w:b w:val="1"/>
                                <w:i w:val="0"/>
                                <w:smallCaps w:val="0"/>
                                <w:strike w:val="0"/>
                                <w:color w:val="0563c1"/>
                                <w:sz w:val="22"/>
                                <w:u w:val="single"/>
                                <w:vertAlign w:val="baseline"/>
                              </w:rPr>
                              <w:t xml:space="preserve">(acceso abierto)</w:t>
                            </w:r>
                          </w:p>
                          <w:p w:rsidR="00000000" w:rsidDel="00000000" w:rsidP="00000000" w:rsidRDefault="00000000" w:rsidRPr="00000000">
                            <w:pPr>
                              <w:spacing w:after="0" w:before="0" w:line="240"/>
                              <w:ind w:left="425.99998474121094" w:right="0" w:firstLine="1.0000000149011612"/>
                              <w:jc w:val="left"/>
                              <w:textDirection w:val="btLr"/>
                            </w:pPr>
                            <w:r w:rsidDel="00000000" w:rsidR="00000000" w:rsidRPr="00000000">
                              <w:rPr>
                                <w:rFonts w:ascii="Calibri" w:cs="Calibri" w:eastAsia="Calibri" w:hAnsi="Calibri"/>
                                <w:b w:val="1"/>
                                <w:i w:val="0"/>
                                <w:smallCaps w:val="0"/>
                                <w:strike w:val="0"/>
                                <w:color w:val="0c7dbb"/>
                                <w:sz w:val="22"/>
                                <w:u w:val="single"/>
                                <w:vertAlign w:val="baseline"/>
                              </w:rPr>
                            </w:r>
                          </w:p>
                          <w:p w:rsidR="00000000" w:rsidDel="00000000" w:rsidP="00000000" w:rsidRDefault="00000000" w:rsidRPr="00000000">
                            <w:pPr>
                              <w:spacing w:after="0" w:before="0" w:line="240"/>
                              <w:ind w:left="425.99998474121094" w:right="0" w:firstLine="1.0000000149011612"/>
                              <w:jc w:val="left"/>
                              <w:textDirection w:val="btLr"/>
                            </w:pPr>
                            <w:r w:rsidDel="00000000" w:rsidR="00000000" w:rsidRPr="00000000">
                              <w:rPr>
                                <w:rFonts w:ascii="Times New Roman" w:cs="Times New Roman" w:eastAsia="Times New Roman" w:hAnsi="Times New Roman"/>
                                <w:b w:val="1"/>
                                <w:i w:val="0"/>
                                <w:smallCaps w:val="0"/>
                                <w:strike w:val="0"/>
                                <w:color w:val="0c7dbb"/>
                                <w:sz w:val="22"/>
                                <w:u w:val="single"/>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 Hennessy, S., Kershner, R., Calcagni, E. &amp; Ahmed, F. (2021). Supporting practitioner-led inquiry into classroom dialogue with a research-informed professional learning resource: A design-based approach. </w:t>
                            </w:r>
                            <w:r w:rsidDel="00000000" w:rsidR="00000000" w:rsidRPr="00000000">
                              <w:rPr>
                                <w:rFonts w:ascii="Calibri" w:cs="Calibri" w:eastAsia="Calibri" w:hAnsi="Calibri"/>
                                <w:b w:val="0"/>
                                <w:i w:val="1"/>
                                <w:smallCaps w:val="0"/>
                                <w:strike w:val="0"/>
                                <w:color w:val="000000"/>
                                <w:sz w:val="22"/>
                                <w:vertAlign w:val="baseline"/>
                              </w:rPr>
                              <w:t xml:space="preserve">Review of Education </w:t>
                            </w:r>
                            <w:r w:rsidDel="00000000" w:rsidR="00000000" w:rsidRPr="00000000">
                              <w:rPr>
                                <w:rFonts w:ascii="Calibri" w:cs="Calibri" w:eastAsia="Calibri" w:hAnsi="Calibri"/>
                                <w:b w:val="0"/>
                                <w:i w:val="0"/>
                                <w:smallCaps w:val="0"/>
                                <w:strike w:val="0"/>
                                <w:color w:val="000000"/>
                                <w:sz w:val="22"/>
                                <w:vertAlign w:val="baseline"/>
                              </w:rPr>
                              <w:t xml:space="preserve">9(3). </w:t>
                            </w:r>
                            <w:r w:rsidDel="00000000" w:rsidR="00000000" w:rsidRPr="00000000">
                              <w:rPr>
                                <w:rFonts w:ascii="Calibri" w:cs="Calibri" w:eastAsia="Calibri" w:hAnsi="Calibri"/>
                                <w:b w:val="0"/>
                                <w:i w:val="0"/>
                                <w:smallCaps w:val="0"/>
                                <w:strike w:val="0"/>
                                <w:color w:val="2e57f0"/>
                                <w:sz w:val="22"/>
                                <w:vertAlign w:val="baseline"/>
                              </w:rPr>
                              <w:t xml:space="preserve">Artículo central</w:t>
                            </w:r>
                            <w:r w:rsidDel="00000000" w:rsidR="00000000" w:rsidRPr="00000000">
                              <w:rPr>
                                <w:rFonts w:ascii="Calibri" w:cs="Calibri" w:eastAsia="Calibri" w:hAnsi="Calibri"/>
                                <w:b w:val="0"/>
                                <w:i w:val="0"/>
                                <w:smallCaps w:val="0"/>
                                <w:strike w:val="0"/>
                                <w:color w:val="000000"/>
                                <w:sz w:val="22"/>
                                <w:vertAlign w:val="baseline"/>
                              </w:rPr>
                              <w:t xml:space="preserve">  y documento complementario </w:t>
                            </w:r>
                            <w:r w:rsidDel="00000000" w:rsidR="00000000" w:rsidRPr="00000000">
                              <w:rPr>
                                <w:rFonts w:ascii="Calibri" w:cs="Calibri" w:eastAsia="Calibri" w:hAnsi="Calibri"/>
                                <w:b w:val="0"/>
                                <w:i w:val="0"/>
                                <w:smallCaps w:val="0"/>
                                <w:strike w:val="0"/>
                                <w:color w:val="2e57f0"/>
                                <w:sz w:val="22"/>
                                <w:vertAlign w:val="baseline"/>
                              </w:rPr>
                              <w:t xml:space="preserve">‘Contexto e Implicancias’</w:t>
                            </w:r>
                            <w:r w:rsidDel="00000000" w:rsidR="00000000" w:rsidRPr="00000000">
                              <w:rPr>
                                <w:rFonts w:ascii="Calibri" w:cs="Calibri" w:eastAsia="Calibri" w:hAnsi="Calibri"/>
                                <w:b w:val="0"/>
                                <w:i w:val="0"/>
                                <w:smallCaps w:val="0"/>
                                <w:strike w:val="0"/>
                                <w:color w:val="000000"/>
                                <w:sz w:val="22"/>
                                <w:vertAlign w:val="baseline"/>
                              </w:rPr>
                              <w:t xml:space="preserve"> </w:t>
                            </w:r>
                            <w:r w:rsidDel="00000000" w:rsidR="00000000" w:rsidRPr="00000000">
                              <w:rPr>
                                <w:rFonts w:ascii="Calibri" w:cs="Calibri" w:eastAsia="Calibri" w:hAnsi="Calibri"/>
                                <w:b w:val="1"/>
                                <w:i w:val="0"/>
                                <w:smallCaps w:val="0"/>
                                <w:strike w:val="0"/>
                                <w:color w:val="000000"/>
                                <w:sz w:val="22"/>
                                <w:vertAlign w:val="baseline"/>
                              </w:rPr>
                              <w:t xml:space="preserve">(ambos de acceso abierto)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91425" lIns="91425" spcFirstLastPara="1" rIns="91425" wrap="square" tIns="9142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-65023</wp:posOffset>
                </wp:positionH>
                <wp:positionV relativeFrom="paragraph">
                  <wp:posOffset>-153923</wp:posOffset>
                </wp:positionV>
                <wp:extent cx="4905375" cy="6553200"/>
                <wp:effectExtent b="0" l="0" r="0" t="0"/>
                <wp:wrapNone/>
                <wp:docPr id="3" name="image13.png"/>
                <a:graphic>
                  <a:graphicData uri="http://schemas.openxmlformats.org/drawingml/2006/picture">
                    <pic:pic>
                      <pic:nvPicPr>
                        <pic:cNvPr id="0" name="image13.png"/>
                        <pic:cNvPicPr preferRelativeResize="0"/>
                      </pic:nvPicPr>
                      <pic:blipFill>
                        <a:blip r:embed="rId7"/>
                        <a:srcRect/>
                        <a:stretch>
                          <a:fillRect/>
                        </a:stretch>
                      </pic:blipFill>
                      <pic:spPr>
                        <a:xfrm>
                          <a:off x="0" y="0"/>
                          <a:ext cx="4905375" cy="6553200"/>
                        </a:xfrm>
                        <a:prstGeom prst="rect"/>
                        <a:ln/>
                      </pic:spPr>
                    </pic:pic>
                  </a:graphicData>
                </a:graphic>
              </wp:anchor>
            </w:drawing>
          </mc:Fallback>
        </mc:AlternateContent>
      </w:r>
    </w:p>
    <w:sectPr>
      <w:headerReference r:id="rId19" w:type="default"/>
      <w:type w:val="nextPage"/>
      <w:pgSz w:h="11900" w:w="16840" w:orient="landscape"/>
      <w:pgMar w:bottom="964" w:top="1191" w:left="1134" w:right="1134"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AppleSystemUIFont"/>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    </w:t>
      <w:tab/>
      <w:t xml:space="preserve">     </w:t>
      <w:tab/>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932815" cy="334142"/>
          <wp:effectExtent b="0" l="0" r="0" t="0"/>
          <wp:docPr descr="A grey and black sign with a person in a circle&#10;&#10;Description automatically generated with low confidence" id="31" name="image8.png"/>
          <a:graphic>
            <a:graphicData uri="http://schemas.openxmlformats.org/drawingml/2006/picture">
              <pic:pic>
                <pic:nvPicPr>
                  <pic:cNvPr descr="A grey and black sign with a person in a circle&#10;&#10;Description automatically generated with low confidence" id="0" name="image8.png"/>
                  <pic:cNvPicPr preferRelativeResize="0"/>
                </pic:nvPicPr>
                <pic:blipFill>
                  <a:blip r:embed="rId1"/>
                  <a:srcRect b="0" l="0" r="0" t="0"/>
                  <a:stretch>
                    <a:fillRect/>
                  </a:stretch>
                </pic:blipFill>
                <pic:spPr>
                  <a:xfrm>
                    <a:off x="0" y="0"/>
                    <a:ext cx="932815" cy="334142"/>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1016000</wp:posOffset>
              </wp:positionH>
              <wp:positionV relativeFrom="paragraph">
                <wp:posOffset>0</wp:posOffset>
              </wp:positionV>
              <wp:extent cx="2918980" cy="419100"/>
              <wp:effectExtent b="0" l="0" r="0" t="0"/>
              <wp:wrapNone/>
              <wp:docPr id="6" name=""/>
              <a:graphic>
                <a:graphicData uri="http://schemas.microsoft.com/office/word/2010/wordprocessingShape">
                  <wps:wsp>
                    <wps:cNvSpPr/>
                    <wps:cNvPr id="7" name="Shape 7"/>
                    <wps:spPr>
                      <a:xfrm>
                        <a:off x="3891273" y="3575213"/>
                        <a:ext cx="2909455" cy="409575"/>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1"/>
                              <w:smallCaps w:val="0"/>
                              <w:strike w:val="0"/>
                              <w:color w:val="000000"/>
                              <w:sz w:val="32"/>
                              <w:vertAlign w:val="baseline"/>
                            </w:rPr>
                            <w:t xml:space="preserve">© </w:t>
                          </w:r>
                          <w:r w:rsidDel="00000000" w:rsidR="00000000" w:rsidRPr="00000000">
                            <w:rPr>
                              <w:rFonts w:ascii="Times New Roman" w:cs="Times New Roman" w:eastAsia="Times New Roman" w:hAnsi="Times New Roman"/>
                              <w:b w:val="0"/>
                              <w:i w:val="1"/>
                              <w:smallCaps w:val="0"/>
                              <w:strike w:val="0"/>
                              <w:color w:val="0563c1"/>
                              <w:sz w:val="32"/>
                              <w:u w:val="single"/>
                              <w:vertAlign w:val="baseline"/>
                            </w:rPr>
                            <w:t xml:space="preserve">The T-SEDA Collective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1016000</wp:posOffset>
              </wp:positionH>
              <wp:positionV relativeFrom="paragraph">
                <wp:posOffset>0</wp:posOffset>
              </wp:positionV>
              <wp:extent cx="2918980" cy="419100"/>
              <wp:effectExtent b="0" l="0" r="0" t="0"/>
              <wp:wrapNone/>
              <wp:docPr id="6" name="image16.png"/>
              <a:graphic>
                <a:graphicData uri="http://schemas.openxmlformats.org/drawingml/2006/picture">
                  <pic:pic>
                    <pic:nvPicPr>
                      <pic:cNvPr id="0" name="image16.png"/>
                      <pic:cNvPicPr preferRelativeResize="0"/>
                    </pic:nvPicPr>
                    <pic:blipFill>
                      <a:blip r:embed="rId2"/>
                      <a:srcRect/>
                      <a:stretch>
                        <a:fillRect/>
                      </a:stretch>
                    </pic:blipFill>
                    <pic:spPr>
                      <a:xfrm>
                        <a:off x="0" y="0"/>
                        <a:ext cx="2918980" cy="41910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2143125" cy="756920"/>
          <wp:effectExtent b="0" l="0" r="0" t="0"/>
          <wp:docPr descr="FacultyLogo_forLetterhead_65mmColour" id="28" name="image6.png"/>
          <a:graphic>
            <a:graphicData uri="http://schemas.openxmlformats.org/drawingml/2006/picture">
              <pic:pic>
                <pic:nvPicPr>
                  <pic:cNvPr descr="FacultyLogo_forLetterhead_65mmColour" id="0" name="image6.png"/>
                  <pic:cNvPicPr preferRelativeResize="0"/>
                </pic:nvPicPr>
                <pic:blipFill>
                  <a:blip r:embed="rId1"/>
                  <a:srcRect b="0" l="0" r="0" t="0"/>
                  <a:stretch>
                    <a:fillRect/>
                  </a:stretch>
                </pic:blipFill>
                <pic:spPr>
                  <a:xfrm>
                    <a:off x="0" y="0"/>
                    <a:ext cx="2143125" cy="756920"/>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ab/>
      <w:tab/>
    </w:r>
    <w:r w:rsidDel="00000000" w:rsidR="00000000" w:rsidRPr="00000000">
      <w:rPr>
        <w:rFonts w:ascii="Times New Roman" w:cs="Times New Roman" w:eastAsia="Times New Roman" w:hAnsi="Times New Roman"/>
        <w:b w:val="1"/>
        <w:i w:val="1"/>
        <w:smallCaps w:val="0"/>
        <w:strike w:val="0"/>
        <w:color w:val="000000"/>
        <w:sz w:val="30"/>
        <w:szCs w:val="30"/>
        <w:u w:val="none"/>
        <w:shd w:fill="auto" w:val="clear"/>
        <w:vertAlign w:val="baseline"/>
      </w:rPr>
      <w:drawing>
        <wp:inline distB="0" distT="0" distL="0" distR="0">
          <wp:extent cx="2124075" cy="1061720"/>
          <wp:effectExtent b="0" l="0" r="0" t="0"/>
          <wp:docPr id="30" name="image10.jpg"/>
          <a:graphic>
            <a:graphicData uri="http://schemas.openxmlformats.org/drawingml/2006/picture">
              <pic:pic>
                <pic:nvPicPr>
                  <pic:cNvPr id="0" name="image10.jpg"/>
                  <pic:cNvPicPr preferRelativeResize="0"/>
                </pic:nvPicPr>
                <pic:blipFill>
                  <a:blip r:embed="rId2"/>
                  <a:srcRect b="0" l="0" r="0" t="0"/>
                  <a:stretch>
                    <a:fillRect/>
                  </a:stretch>
                </pic:blipFill>
                <pic:spPr>
                  <a:xfrm>
                    <a:off x="0" y="0"/>
                    <a:ext cx="2124075" cy="1061720"/>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2143125" cy="756920"/>
          <wp:effectExtent b="0" l="0" r="0" t="0"/>
          <wp:docPr descr="FacultyLogo_forLetterhead_65mmColour" id="29" name="image6.png"/>
          <a:graphic>
            <a:graphicData uri="http://schemas.openxmlformats.org/drawingml/2006/picture">
              <pic:pic>
                <pic:nvPicPr>
                  <pic:cNvPr descr="FacultyLogo_forLetterhead_65mmColour" id="0" name="image6.png"/>
                  <pic:cNvPicPr preferRelativeResize="0"/>
                </pic:nvPicPr>
                <pic:blipFill>
                  <a:blip r:embed="rId1"/>
                  <a:srcRect b="0" l="0" r="0" t="0"/>
                  <a:stretch>
                    <a:fillRect/>
                  </a:stretch>
                </pic:blipFill>
                <pic:spPr>
                  <a:xfrm>
                    <a:off x="0" y="0"/>
                    <a:ext cx="2143125" cy="756920"/>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 xml:space="preserve">                    </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1390015" cy="1390015"/>
          <wp:effectExtent b="0" l="0" r="0" t="0"/>
          <wp:docPr descr="Logo&#10;&#10;Description automatically generated" id="32" name="image9.png"/>
          <a:graphic>
            <a:graphicData uri="http://schemas.openxmlformats.org/drawingml/2006/picture">
              <pic:pic>
                <pic:nvPicPr>
                  <pic:cNvPr descr="Logo&#10;&#10;Description automatically generated" id="0" name="image9.png"/>
                  <pic:cNvPicPr preferRelativeResize="0"/>
                </pic:nvPicPr>
                <pic:blipFill>
                  <a:blip r:embed="rId2"/>
                  <a:srcRect b="0" l="0" r="0" t="0"/>
                  <a:stretch>
                    <a:fillRect/>
                  </a:stretch>
                </pic:blipFill>
                <pic:spPr>
                  <a:xfrm>
                    <a:off x="0" y="0"/>
                    <a:ext cx="1390015" cy="1390015"/>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              </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before="40" w:lineRule="auto"/>
      <w:ind w:left="574" w:hanging="432"/>
    </w:pPr>
    <w:rPr>
      <w:rFonts w:ascii="Calibri" w:cs="Calibri" w:eastAsia="Calibri" w:hAnsi="Calibri"/>
      <w:color w:val="1f3863"/>
    </w:rPr>
  </w:style>
  <w:style w:type="paragraph" w:styleId="Heading4">
    <w:name w:val="heading 4"/>
    <w:basedOn w:val="Normal"/>
    <w:next w:val="Normal"/>
    <w:pPr>
      <w:keepNext w:val="1"/>
      <w:keepLines w:val="1"/>
      <w:spacing w:before="40" w:lineRule="auto"/>
      <w:ind w:left="864" w:hanging="144.00000000000006"/>
    </w:pPr>
    <w:rPr>
      <w:rFonts w:ascii="Calibri" w:cs="Calibri" w:eastAsia="Calibri" w:hAnsi="Calibri"/>
      <w:i w:val="1"/>
      <w:color w:val="2f5496"/>
    </w:rPr>
  </w:style>
  <w:style w:type="paragraph" w:styleId="Heading5">
    <w:name w:val="heading 5"/>
    <w:basedOn w:val="Normal"/>
    <w:next w:val="Normal"/>
    <w:pPr>
      <w:keepNext w:val="1"/>
      <w:keepLines w:val="1"/>
      <w:spacing w:before="200" w:lineRule="auto"/>
      <w:ind w:left="1008" w:hanging="432"/>
    </w:pPr>
    <w:rPr>
      <w:rFonts w:ascii="Calibri" w:cs="Calibri" w:eastAsia="Calibri" w:hAnsi="Calibri"/>
      <w:color w:val="1f3863"/>
    </w:rPr>
  </w:style>
  <w:style w:type="paragraph" w:styleId="Heading6">
    <w:name w:val="heading 6"/>
    <w:basedOn w:val="Normal"/>
    <w:next w:val="Normal"/>
    <w:pPr>
      <w:keepNext w:val="1"/>
      <w:keepLines w:val="1"/>
      <w:spacing w:before="40" w:lineRule="auto"/>
      <w:ind w:left="1152" w:hanging="432"/>
    </w:pPr>
    <w:rPr>
      <w:rFonts w:ascii="Calibri" w:cs="Calibri" w:eastAsia="Calibri" w:hAnsi="Calibri"/>
      <w:color w:val="1f3863"/>
    </w:rPr>
  </w:style>
  <w:style w:type="paragraph" w:styleId="Title">
    <w:name w:val="Title"/>
    <w:basedOn w:val="Normal"/>
    <w:next w:val="Normal"/>
    <w:pPr>
      <w:spacing w:line="281" w:lineRule="auto"/>
      <w:jc w:val="center"/>
    </w:pP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footer" Target="footer2.xml"/><Relationship Id="rId13" Type="http://schemas.openxmlformats.org/officeDocument/2006/relationships/image" Target="media/image3.jpg"/><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5" Type="http://schemas.openxmlformats.org/officeDocument/2006/relationships/image" Target="media/image5.png"/><Relationship Id="rId14" Type="http://schemas.openxmlformats.org/officeDocument/2006/relationships/image" Target="media/image7.png"/><Relationship Id="rId17" Type="http://schemas.openxmlformats.org/officeDocument/2006/relationships/image" Target="media/image4.jpg"/><Relationship Id="rId16" Type="http://schemas.openxmlformats.org/officeDocument/2006/relationships/image" Target="media/image2.png"/><Relationship Id="rId5" Type="http://schemas.openxmlformats.org/officeDocument/2006/relationships/styles" Target="styles.xml"/><Relationship Id="rId19" Type="http://schemas.openxmlformats.org/officeDocument/2006/relationships/header" Target="header3.xml"/><Relationship Id="rId6" Type="http://schemas.openxmlformats.org/officeDocument/2006/relationships/hyperlink" Target="https://www.repository.cam.ac.uk/handle/1810/382962" TargetMode="External"/><Relationship Id="rId18" Type="http://schemas.openxmlformats.org/officeDocument/2006/relationships/image" Target="media/image1.jpg"/><Relationship Id="rId7" Type="http://schemas.openxmlformats.org/officeDocument/2006/relationships/image" Target="media/image16.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3.xml.rels><?xml version="1.0" encoding="UTF-8" standalone="yes"?><Relationships xmlns="http://schemas.openxmlformats.org/package/2006/relationships"><Relationship Id="rId1" Type="http://schemas.openxmlformats.org/officeDocument/2006/relationships/image" Target="media/image8.png"/><Relationship Id="rId2" Type="http://schemas.openxmlformats.org/officeDocument/2006/relationships/image" Target="media/image16.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10.jp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