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800000"/>
          <w:sz w:val="72"/>
          <w:szCs w:val="72"/>
          <w:u w:val="none"/>
          <w:shd w:fill="auto" w:val="clear"/>
          <w:vertAlign w:val="baseline"/>
          <w:rtl w:val="0"/>
        </w:rPr>
        <w:t xml:space="preserve">(T-SEDA) - Redigerbare maler v9</w:t>
      </w:r>
    </w:p>
    <w:p w:rsidR="00000000" w:rsidDel="00000000" w:rsidP="00000000" w:rsidRDefault="00000000" w:rsidRPr="00000000" w14:paraId="00000003">
      <w:pPr>
        <w:jc w:val="right"/>
        <w:rPr>
          <w:rFonts w:ascii="Calibri" w:cs="Calibri" w:eastAsia="Calibri" w:hAnsi="Calibri"/>
        </w:rPr>
      </w:pPr>
      <w:r w:rsidDel="00000000" w:rsidR="00000000" w:rsidRPr="00000000">
        <w:rPr>
          <w:rFonts w:ascii="Calibri" w:cs="Calibri" w:eastAsia="Calibri" w:hAnsi="Calibri"/>
          <w:b w:val="1"/>
          <w:i w:val="1"/>
          <w:sz w:val="30"/>
          <w:szCs w:val="3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0" name=""/>
                <a:graphic>
                  <a:graphicData uri="http://schemas.microsoft.com/office/word/2010/wordprocessingShape">
                    <wps:wsp>
                      <wps:cNvSpPr/>
                      <wps:cNvPr id="70" name="Shape 70"/>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0"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800000"/>
          <w:sz w:val="44"/>
          <w:szCs w:val="44"/>
          <w:u w:val="none"/>
          <w:shd w:fill="auto" w:val="clear"/>
          <w:vertAlign w:val="baseline"/>
          <w:rtl w:val="0"/>
        </w:rPr>
        <w:t xml:space="preserve">Tillegg til TOOLKIT for SYSTEMATISK PEDAGOGISK DIALOGANALYSE (T-SEDA): En ressurs for undersøkelse av praksis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i w:val="1"/>
          <w:color w:val="7030a0"/>
          <w:sz w:val="72"/>
          <w:szCs w:val="72"/>
        </w:rPr>
      </w:pPr>
      <w:r w:rsidDel="00000000" w:rsidR="00000000" w:rsidRPr="00000000">
        <w:rPr>
          <w:rFonts w:ascii="Calibri" w:cs="Calibri" w:eastAsia="Calibri" w:hAnsi="Calibri"/>
          <w:i w:val="1"/>
          <w:sz w:val="48"/>
          <w:szCs w:val="48"/>
          <w:rtl w:val="0"/>
        </w:rPr>
        <w:t xml:space="preserve">© </w:t>
      </w:r>
      <w:r w:rsidDel="00000000" w:rsidR="00000000" w:rsidRPr="00000000">
        <w:rPr>
          <w:rFonts w:ascii="Calibri" w:cs="Calibri" w:eastAsia="Calibri" w:hAnsi="Calibri"/>
          <w:b w:val="1"/>
          <w:i w:val="1"/>
          <w:color w:val="7030a0"/>
          <w:sz w:val="48"/>
          <w:szCs w:val="48"/>
          <w:rtl w:val="0"/>
        </w:rPr>
        <w:t xml:space="preserve">T-SEDA-kollektivet      </w:t>
      </w:r>
      <w:r w:rsidDel="00000000" w:rsidR="00000000" w:rsidRPr="00000000">
        <w:rPr>
          <w:rFonts w:ascii="Calibri" w:cs="Calibri" w:eastAsia="Calibri" w:hAnsi="Calibri"/>
          <w:b w:val="1"/>
          <w:i w:val="1"/>
          <w:color w:val="7030a0"/>
          <w:sz w:val="72"/>
          <w:szCs w:val="72"/>
          <w:rtl w:val="0"/>
        </w:rPr>
        <w:t xml:space="preser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25" name="image2.png"/>
            <a:graphic>
              <a:graphicData uri="http://schemas.openxmlformats.org/drawingml/2006/picture">
                <pic:pic>
                  <pic:nvPicPr>
                    <pic:cNvPr descr="A grey and black sign with a person in a circle&#10;&#10;Description automatically generated with low confidence" id="0" name="image2.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i w:val="1"/>
          <w:color w:val="7030a0"/>
          <w:sz w:val="28"/>
          <w:szCs w:val="28"/>
        </w:rPr>
      </w:pPr>
      <w:r w:rsidDel="00000000" w:rsidR="00000000" w:rsidRPr="00000000">
        <w:rPr>
          <w:rtl w:val="0"/>
        </w:rPr>
      </w:r>
    </w:p>
    <w:tbl>
      <w:tblPr>
        <w:tblStyle w:val="Table1"/>
        <w:tblW w:w="1480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784"/>
        <w:gridCol w:w="2959"/>
        <w:gridCol w:w="2784"/>
        <w:gridCol w:w="2903"/>
        <w:tblGridChange w:id="0">
          <w:tblGrid>
            <w:gridCol w:w="3376"/>
            <w:gridCol w:w="2784"/>
            <w:gridCol w:w="2959"/>
            <w:gridCol w:w="2784"/>
            <w:gridCol w:w="2903"/>
          </w:tblGrid>
        </w:tblGridChange>
      </w:tblGrid>
      <w:tr>
        <w:trPr>
          <w:cantSplit w:val="0"/>
          <w:tblHeader w:val="0"/>
        </w:trPr>
        <w:tc>
          <w:tcPr>
            <w:vAlign w:val="bottom"/>
          </w:tcPr>
          <w:p w:rsidR="00000000" w:rsidDel="00000000" w:rsidP="00000000" w:rsidRDefault="00000000" w:rsidRPr="00000000" w14:paraId="0000000E">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27" name="image6.png"/>
                  <a:graphic>
                    <a:graphicData uri="http://schemas.openxmlformats.org/drawingml/2006/picture">
                      <pic:pic>
                        <pic:nvPicPr>
                          <pic:cNvPr descr="Logo&#10;&#10;Description automatically generated" id="0" name="image6.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10">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20" name=""/>
                      <a:graphic>
                        <a:graphicData uri="http://schemas.microsoft.com/office/word/2010/wordprocessingShape">
                          <wps:wsp>
                            <wps:cNvSpPr/>
                            <wps:cNvPr id="94" name="Shape 94"/>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20"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1">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26" name="image5.png"/>
                  <a:graphic>
                    <a:graphicData uri="http://schemas.openxmlformats.org/drawingml/2006/picture">
                      <pic:pic>
                        <pic:nvPicPr>
                          <pic:cNvPr descr="A picture containing logo&#10;&#10;Description automatically generated" id="0" name="image5.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2">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
                      <a:graphic>
                        <a:graphicData uri="http://schemas.microsoft.com/office/word/2010/wordprocessingShape">
                          <wps:wsp>
                            <wps:cNvSpPr/>
                            <wps:cNvPr id="95" name="Shape 95"/>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3">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28" name="image7.png"/>
                  <a:graphic>
                    <a:graphicData uri="http://schemas.openxmlformats.org/drawingml/2006/picture">
                      <pic:pic>
                        <pic:nvPicPr>
                          <pic:cNvPr descr="Logo&#10;&#10;Description automatically generated" id="0" name="image7.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4">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Denne filen inneholder den redigerbare reflekterende undersøkelsessyklusen og de viktigste kodings- og vurderingsmalene fra T-SEDA-verktøysettet: </w:t>
      </w:r>
    </w:p>
    <w:p w:rsidR="00000000" w:rsidDel="00000000" w:rsidP="00000000" w:rsidRDefault="00000000" w:rsidRPr="00000000" w14:paraId="00000019">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A">
      <w:pPr>
        <w:spacing w:line="360" w:lineRule="auto"/>
        <w:rPr>
          <w:rFonts w:ascii="Calibri" w:cs="Calibri" w:eastAsia="Calibri" w:hAnsi="Calibri"/>
          <w:b w:val="1"/>
          <w:color w:val="800000"/>
          <w:sz w:val="26"/>
          <w:szCs w:val="26"/>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Del D: Egenrevisjon for lærere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Del E: Reflekterende syklus av forespørselsmal og arbeidseksempel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2A: Koding av en transkripsjon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2B: Tidsutvalgskoding for gruppearbeid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2C: Sjekkliste for enkeltpersoner i grupper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2D: Dialog for vurderingsgruppe ved hjelp av koder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2E: Oversikt over deltakelse i hele klassen vurderingsskala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2F: Studentmedvirkning og grunnregler vurderingsskalaer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2G: Gruppearbeidsvurderinger av elever og lærere: Gruppearbeid egenvurdering og gruppearbeid observasjon rating scale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2H: Dialogisk undervisningsspørreskjema for elever og lærere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Del D: Egenrevisjon for lærere</w:t>
      </w:r>
    </w:p>
    <w:p w:rsidR="00000000" w:rsidDel="00000000" w:rsidP="00000000" w:rsidRDefault="00000000" w:rsidRPr="00000000" w14:paraId="00000028">
      <w:pPr>
        <w:rPr>
          <w:rFonts w:ascii="Calibri" w:cs="Calibri" w:eastAsia="Calibri" w:hAnsi="Calibri"/>
          <w:b w:val="1"/>
          <w:color w:val="800000"/>
          <w:sz w:val="28"/>
          <w:szCs w:val="28"/>
        </w:rPr>
      </w:pPr>
      <w:r w:rsidDel="00000000" w:rsidR="00000000" w:rsidRPr="00000000">
        <w:rPr>
          <w:rtl w:val="0"/>
        </w:rPr>
      </w:r>
    </w:p>
    <w:tbl>
      <w:tblPr>
        <w:tblStyle w:val="Table2"/>
        <w:tblW w:w="13800.000000000002" w:type="dxa"/>
        <w:jc w:val="left"/>
        <w:tblInd w:w="-104.0" w:type="dxa"/>
        <w:tblLayout w:type="fixed"/>
        <w:tblLook w:val="0400"/>
      </w:tblPr>
      <w:tblGrid>
        <w:gridCol w:w="7146"/>
        <w:gridCol w:w="1277"/>
        <w:gridCol w:w="4100"/>
        <w:gridCol w:w="1277"/>
        <w:tblGridChange w:id="0">
          <w:tblGrid>
            <w:gridCol w:w="7146"/>
            <w:gridCol w:w="1277"/>
            <w:gridCol w:w="4100"/>
            <w:gridCol w:w="1277"/>
          </w:tblGrid>
        </w:tblGridChange>
      </w:tblGrid>
      <w:tr>
        <w:trPr>
          <w:cantSplit w:val="0"/>
          <w:trHeight w:val="1151"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52.0" w:type="dxa"/>
              <w:left w:w="104.0" w:type="dxa"/>
              <w:bottom w:w="52.0" w:type="dxa"/>
              <w:right w:w="104.0" w:type="dxa"/>
            </w:tcMar>
          </w:tcPr>
          <w:p w:rsidR="00000000" w:rsidDel="00000000" w:rsidP="00000000" w:rsidRDefault="00000000" w:rsidRPr="00000000" w14:paraId="0000002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Selv-revisjon: Støtte utvikling av dialog i undervisning og læring </w:t>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Reflekter over læring og undervisning i din innstilling og ranger hvert utsagn ved hjelp av: (1) sjelden (2) noen ganger (3) vanligvis</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 min undervisning, gjør jeg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Min vurdering</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 vår innstilling / klasserom, gjør elevene og jeg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Min vurdering</w:t>
            </w:r>
          </w:p>
        </w:tc>
      </w:tr>
      <w:tr>
        <w:trPr>
          <w:cantSplit w:val="0"/>
          <w:trHeight w:val="693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verdsette elevenes tale og planlegge at den skal foregå i grupper og helklassesituasjoner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sørg for at alle deltar noen ganger i klasseromsdialog, inkludert meg selv</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 hensyn til elevenes individuelle behov og interesser når de utvikler dialog</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oppmuntre elevene til å være ansvarlige for sin egen læring (individuelt og kollektivt)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oppfordre elevene til å utdype og bygge videre på sine egne og andres ideer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elevene begrunne sine ideer og meninger</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elevene stille hverandre spørsmål om ideene sine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støtte elevene på en rekke måter for å gjøre dem i stand til å dele sine ideer, synspunkter og følelser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bygge videre på elevenes bidrag for å fremme dialogen ved hjelp av min egen fagkunnskap og forståelse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 sjanser og eksperimenter ved å prøve ut nye dialogiske læringsmetoder</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605"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lytte til elevene, gi tilbakemeldinger og svare på en konstruktiv måte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skap en inkluderende samtale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stol på og lytt til hverandre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uttrykke en rekke synspunkter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utfordre hverandre respektfullt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forklare resonnementet vårt tydelig</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har vilje til noen ganger å ombestemme oss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noen ganger kommer til enighet</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hjelpe hverandre til å forstå ting på en ny måte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bygg ny kunnskap sammen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utvid og foredle det vi allerede vet</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fortsett en dialog over tid, fra leksjon til leksjon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4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innse hva vi fortsatt trenger eller ønsker å lære og hvordan vi kan gjøre det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tc>
      </w:tr>
    </w:tbl>
    <w:p w:rsidR="00000000" w:rsidDel="00000000" w:rsidP="00000000" w:rsidRDefault="00000000" w:rsidRPr="00000000" w14:paraId="0000004B">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Del E: Reflekterende syklus av henvendelse</w:t>
      </w:r>
    </w:p>
    <w:p w:rsidR="00000000" w:rsidDel="00000000" w:rsidP="00000000" w:rsidRDefault="00000000" w:rsidRPr="00000000" w14:paraId="0000004C">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3"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3" name="Shape 3"/>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11" name="Shape 11"/>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544015" y="1083578"/>
                                <a:ext cx="2667000"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Identifisere interessepunkter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og mulige mål</w:t>
                                  </w:r>
                                </w:p>
                              </w:txbxContent>
                            </wps:txbx>
                            <wps:bodyPr anchorCtr="0" anchor="t" bIns="45700" lIns="91425" spcFirstLastPara="1" rIns="91425" wrap="square" tIns="45700">
                              <a:noAutofit/>
                            </wps:bodyPr>
                          </wps:wsp>
                        </wpg:grpSp>
                        <wpg:grpSp>
                          <wpg:cNvGrpSpPr/>
                          <wpg:grpSpPr>
                            <a:xfrm>
                              <a:off x="6599468" y="1702605"/>
                              <a:ext cx="2917374" cy="1240066"/>
                              <a:chOff x="6599468" y="1702605"/>
                              <a:chExt cx="2917374" cy="1240066"/>
                            </a:xfrm>
                          </wpg:grpSpPr>
                          <wps:wsp>
                            <wps:cNvSpPr/>
                            <wps:cNvPr id="14" name="Shape 14"/>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6599468" y="2114473"/>
                                <a:ext cx="2321747" cy="688422"/>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Innsnevring av fokus- og forespørselsspørsmål, kobling til T-SEDA</w:t>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17" name="Shape 17"/>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6706687" y="3562318"/>
                                <a:ext cx="2155825" cy="447675"/>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Planlegging av henvendelsen og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Velge metoder og verktøy</w:t>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20" name="Shape 20"/>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418771" y="5085672"/>
                                <a:ext cx="2366201"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Vurderer funnene og reflekterer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på hva de kan bety</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23" name="Shape 23"/>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5208872" y="5099315"/>
                                <a:ext cx="2145203"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Gjennomføring av granskningen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og samle bevis</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26" name="Shape 26"/>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797785" y="3544936"/>
                                <a:ext cx="2317115"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Utvikling av praksis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Basert på funnene</w:t>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29" name="Shape 29"/>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886690" y="2114474"/>
                                <a:ext cx="2228215"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Med tanke på hvordan helheten </w:t>
                                  </w:r>
                                  <w:r w:rsidDel="00000000" w:rsidR="00000000" w:rsidRPr="00000000">
                                    <w:rPr>
                                      <w:rFonts w:ascii="Arial" w:cs="Arial" w:eastAsia="Arial" w:hAnsi="Arial"/>
                                      <w:b w:val="0"/>
                                      <w:i w:val="0"/>
                                      <w:smallCaps w:val="0"/>
                                      <w:strike w:val="0"/>
                                      <w:color w:val="7f7f7f"/>
                                      <w:sz w:val="24"/>
                                      <w:vertAlign w:val="baseline"/>
                                    </w:rPr>
                                    <w:br w:type="textWrapping"/>
                                  </w:r>
                                  <w:r w:rsidDel="00000000" w:rsidR="00000000" w:rsidRPr="00000000">
                                    <w:rPr>
                                      <w:rFonts w:ascii="Arial" w:cs="Arial" w:eastAsia="Arial" w:hAnsi="Arial"/>
                                      <w:b w:val="0"/>
                                      <w:i w:val="0"/>
                                      <w:smallCaps w:val="0"/>
                                      <w:strike w:val="0"/>
                                      <w:color w:val="7f7f7f"/>
                                      <w:sz w:val="24"/>
                                      <w:vertAlign w:val="baseline"/>
                                    </w:rPr>
                                    <w:t xml:space="preserve">prosessen har fungert</w:t>
                                  </w:r>
                                </w:p>
                              </w:txbxContent>
                            </wps:txbx>
                            <wps:bodyPr anchorCtr="0" anchor="t" bIns="45700" lIns="91425" spcFirstLastPara="1" rIns="91425" wrap="square" tIns="45700">
                              <a:noAutofit/>
                            </wps:bodyPr>
                          </wps:wsp>
                        </wpg:grpSp>
                        <wps:wsp>
                          <wps:cNvSpPr/>
                          <wps:cNvPr id="31" name="Shape 31"/>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652270" cy="1135380"/>
                <wp:effectExtent b="0" l="0" r="0" t="0"/>
                <wp:wrapNone/>
                <wp:docPr id="17" name=""/>
                <a:graphic>
                  <a:graphicData uri="http://schemas.microsoft.com/office/word/2010/wordprocessingGroup">
                    <wpg:wgp>
                      <wpg:cNvGrpSpPr/>
                      <wpg:grpSpPr>
                        <a:xfrm>
                          <a:off x="4519850" y="3212300"/>
                          <a:ext cx="1652270" cy="1135380"/>
                          <a:chOff x="4519850" y="3212300"/>
                          <a:chExt cx="1652300" cy="1135600"/>
                        </a:xfrm>
                      </wpg:grpSpPr>
                      <wpg:grpSp>
                        <wpg:cNvGrpSpPr/>
                        <wpg:grpSpPr>
                          <a:xfrm>
                            <a:off x="4519865" y="3212310"/>
                            <a:ext cx="1652270" cy="1135380"/>
                            <a:chOff x="-83127" y="0"/>
                            <a:chExt cx="1652847" cy="1135964"/>
                          </a:xfrm>
                        </wpg:grpSpPr>
                        <wps:wsp>
                          <wps:cNvSpPr/>
                          <wps:cNvPr id="3" name="Shape 3"/>
                          <wps:spPr>
                            <a:xfrm>
                              <a:off x="-83127" y="0"/>
                              <a:ext cx="1652825" cy="113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6" name="Shape 86"/>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87" name="Shape 87"/>
                          <wps:spPr>
                            <a:xfrm>
                              <a:off x="-83127" y="665360"/>
                              <a:ext cx="1652847" cy="47060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Interesser og mål</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652270" cy="1135380"/>
                <wp:effectExtent b="0" l="0" r="0" t="0"/>
                <wp:wrapNone/>
                <wp:docPr id="17"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652270" cy="11353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-939799</wp:posOffset>
                </wp:positionH>
                <wp:positionV relativeFrom="paragraph">
                  <wp:posOffset>1524000</wp:posOffset>
                </wp:positionV>
                <wp:extent cx="2527440" cy="1123950"/>
                <wp:effectExtent b="0" l="0" r="0" t="0"/>
                <wp:wrapNone/>
                <wp:docPr id="7" name=""/>
                <a:graphic>
                  <a:graphicData uri="http://schemas.microsoft.com/office/word/2010/wordprocessingGroup">
                    <wpg:wgp>
                      <wpg:cNvGrpSpPr/>
                      <wpg:grpSpPr>
                        <a:xfrm>
                          <a:off x="4082275" y="3218025"/>
                          <a:ext cx="2527440" cy="1123950"/>
                          <a:chOff x="4082275" y="3218025"/>
                          <a:chExt cx="2527675" cy="1124275"/>
                        </a:xfrm>
                      </wpg:grpSpPr>
                      <wpg:grpSp>
                        <wpg:cNvGrpSpPr/>
                        <wpg:grpSpPr>
                          <a:xfrm>
                            <a:off x="4082280" y="3218025"/>
                            <a:ext cx="2527440" cy="1123950"/>
                            <a:chOff x="-654408" y="0"/>
                            <a:chExt cx="2792957" cy="1284198"/>
                          </a:xfrm>
                        </wpg:grpSpPr>
                        <wps:wsp>
                          <wps:cNvSpPr/>
                          <wps:cNvPr id="3" name="Shape 3"/>
                          <wps:spPr>
                            <a:xfrm>
                              <a:off x="-654408" y="0"/>
                              <a:ext cx="2792950" cy="128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2" name="Shape 42"/>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43" name="Shape 43"/>
                          <wps:spPr>
                            <a:xfrm>
                              <a:off x="-654408" y="502033"/>
                              <a:ext cx="2792957" cy="7821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Gjennomgå og reflektere</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-939799</wp:posOffset>
                </wp:positionH>
                <wp:positionV relativeFrom="paragraph">
                  <wp:posOffset>1524000</wp:posOffset>
                </wp:positionV>
                <wp:extent cx="2527440" cy="1123950"/>
                <wp:effectExtent b="0" l="0" r="0" t="0"/>
                <wp:wrapNone/>
                <wp:docPr id="7"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527440" cy="1123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3136900</wp:posOffset>
                </wp:positionV>
                <wp:extent cx="1429385" cy="1049655"/>
                <wp:effectExtent b="0" l="0" r="0" t="0"/>
                <wp:wrapNone/>
                <wp:docPr id="19" name=""/>
                <a:graphic>
                  <a:graphicData uri="http://schemas.microsoft.com/office/word/2010/wordprocessingGroup">
                    <wpg:wgp>
                      <wpg:cNvGrpSpPr/>
                      <wpg:grpSpPr>
                        <a:xfrm>
                          <a:off x="4631300" y="3255150"/>
                          <a:ext cx="1429385" cy="1049655"/>
                          <a:chOff x="4631300" y="3255150"/>
                          <a:chExt cx="1429525" cy="1049800"/>
                        </a:xfrm>
                      </wpg:grpSpPr>
                      <wpg:grpSp>
                        <wpg:cNvGrpSpPr/>
                        <wpg:grpSpPr>
                          <a:xfrm>
                            <a:off x="4631308" y="3255173"/>
                            <a:ext cx="1429385" cy="1049655"/>
                            <a:chOff x="-202841" y="0"/>
                            <a:chExt cx="1554756" cy="1242921"/>
                          </a:xfrm>
                        </wpg:grpSpPr>
                        <wps:wsp>
                          <wps:cNvSpPr/>
                          <wps:cNvPr id="3" name="Shape 3"/>
                          <wps:spPr>
                            <a:xfrm>
                              <a:off x="-202841" y="0"/>
                              <a:ext cx="1554750"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2" name="Shape 92"/>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93" name="Shape 93"/>
                          <wps:spPr>
                            <a:xfrm>
                              <a:off x="-202841" y="756845"/>
                              <a:ext cx="1554756" cy="48607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Handlingsplan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3136900</wp:posOffset>
                </wp:positionV>
                <wp:extent cx="1429385" cy="1049655"/>
                <wp:effectExtent b="0" l="0" r="0" t="0"/>
                <wp:wrapNone/>
                <wp:docPr id="19"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429385"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4572000</wp:posOffset>
                </wp:positionV>
                <wp:extent cx="1402080" cy="1116207"/>
                <wp:effectExtent b="0" l="0" r="0" t="0"/>
                <wp:wrapNone/>
                <wp:docPr id="5" name=""/>
                <a:graphic>
                  <a:graphicData uri="http://schemas.microsoft.com/office/word/2010/wordprocessingGroup">
                    <wpg:wgp>
                      <wpg:cNvGrpSpPr/>
                      <wpg:grpSpPr>
                        <a:xfrm>
                          <a:off x="4644950" y="3221875"/>
                          <a:ext cx="1402080" cy="1116207"/>
                          <a:chOff x="4644950" y="3221875"/>
                          <a:chExt cx="1402200" cy="1116350"/>
                        </a:xfrm>
                      </wpg:grpSpPr>
                      <wpg:grpSp>
                        <wpg:cNvGrpSpPr/>
                        <wpg:grpSpPr>
                          <a:xfrm>
                            <a:off x="4644960" y="3221897"/>
                            <a:ext cx="1402080" cy="1116207"/>
                            <a:chOff x="-154000" y="0"/>
                            <a:chExt cx="1589405" cy="1301780"/>
                          </a:xfrm>
                        </wpg:grpSpPr>
                        <wps:wsp>
                          <wps:cNvSpPr/>
                          <wps:cNvPr id="3" name="Shape 3"/>
                          <wps:spPr>
                            <a:xfrm>
                              <a:off x="-154000" y="0"/>
                              <a:ext cx="1589400" cy="130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37" name="Shape 37"/>
                          <wps:spPr>
                            <a:xfrm>
                              <a:off x="-154000" y="840772"/>
                              <a:ext cx="1589405" cy="461008"/>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Fortolkning</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4572000</wp:posOffset>
                </wp:positionV>
                <wp:extent cx="1402080" cy="1116207"/>
                <wp:effectExtent b="0" l="0" r="0" t="0"/>
                <wp:wrapNone/>
                <wp:docPr id="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402080" cy="11162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7048500</wp:posOffset>
                </wp:positionH>
                <wp:positionV relativeFrom="paragraph">
                  <wp:posOffset>4597400</wp:posOffset>
                </wp:positionV>
                <wp:extent cx="1600200" cy="1075756"/>
                <wp:effectExtent b="0" l="0" r="0" t="0"/>
                <wp:wrapNone/>
                <wp:docPr id="9" name=""/>
                <a:graphic>
                  <a:graphicData uri="http://schemas.microsoft.com/office/word/2010/wordprocessingGroup">
                    <wpg:wgp>
                      <wpg:cNvGrpSpPr/>
                      <wpg:grpSpPr>
                        <a:xfrm>
                          <a:off x="4545900" y="3242100"/>
                          <a:ext cx="1600200" cy="1075756"/>
                          <a:chOff x="4545900" y="3242100"/>
                          <a:chExt cx="1600275" cy="1075900"/>
                        </a:xfrm>
                      </wpg:grpSpPr>
                      <wpg:grpSp>
                        <wpg:cNvGrpSpPr/>
                        <wpg:grpSpPr>
                          <a:xfrm>
                            <a:off x="4545900" y="3242122"/>
                            <a:ext cx="1600200" cy="1075756"/>
                            <a:chOff x="-105875" y="0"/>
                            <a:chExt cx="1858645" cy="1279502"/>
                          </a:xfrm>
                        </wpg:grpSpPr>
                        <wps:wsp>
                          <wps:cNvSpPr/>
                          <wps:cNvPr id="3" name="Shape 3"/>
                          <wps:spPr>
                            <a:xfrm>
                              <a:off x="-105875" y="0"/>
                              <a:ext cx="1858625" cy="127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8" name="Shape 68"/>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69" name="Shape 69"/>
                          <wps:spPr>
                            <a:xfrm>
                              <a:off x="-105875" y="818492"/>
                              <a:ext cx="185864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Dataengasjement</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7048500</wp:posOffset>
                </wp:positionH>
                <wp:positionV relativeFrom="paragraph">
                  <wp:posOffset>4597400</wp:posOffset>
                </wp:positionV>
                <wp:extent cx="1600200" cy="1075756"/>
                <wp:effectExtent b="0" l="0" r="0" t="0"/>
                <wp:wrapNone/>
                <wp:docPr id="9"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600200" cy="107575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8458200</wp:posOffset>
                </wp:positionH>
                <wp:positionV relativeFrom="paragraph">
                  <wp:posOffset>3200400</wp:posOffset>
                </wp:positionV>
                <wp:extent cx="1576705" cy="1021080"/>
                <wp:effectExtent b="0" l="0" r="0" t="0"/>
                <wp:wrapNone/>
                <wp:docPr id="18" name=""/>
                <a:graphic>
                  <a:graphicData uri="http://schemas.microsoft.com/office/word/2010/wordprocessingGroup">
                    <wpg:wgp>
                      <wpg:cNvGrpSpPr/>
                      <wpg:grpSpPr>
                        <a:xfrm>
                          <a:off x="4557625" y="3269450"/>
                          <a:ext cx="1576705" cy="1021080"/>
                          <a:chOff x="4557625" y="3269450"/>
                          <a:chExt cx="1576875" cy="1021225"/>
                        </a:xfrm>
                      </wpg:grpSpPr>
                      <wpg:grpSp>
                        <wpg:cNvGrpSpPr/>
                        <wpg:grpSpPr>
                          <a:xfrm>
                            <a:off x="4557648" y="3269460"/>
                            <a:ext cx="1576705" cy="1021080"/>
                            <a:chOff x="-77000" y="0"/>
                            <a:chExt cx="1797685" cy="1232535"/>
                          </a:xfrm>
                        </wpg:grpSpPr>
                        <wps:wsp>
                          <wps:cNvSpPr/>
                          <wps:cNvPr id="3" name="Shape 3"/>
                          <wps:spPr>
                            <a:xfrm>
                              <a:off x="-77000" y="0"/>
                              <a:ext cx="1797675"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9" name="Shape 89"/>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90" name="Shape 90"/>
                          <wps:spPr>
                            <a:xfrm>
                              <a:off x="-77000" y="771525"/>
                              <a:ext cx="179768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Planer og metoder</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8458200</wp:posOffset>
                </wp:positionH>
                <wp:positionV relativeFrom="paragraph">
                  <wp:posOffset>3200400</wp:posOffset>
                </wp:positionV>
                <wp:extent cx="1576705" cy="1021080"/>
                <wp:effectExtent b="0" l="0" r="0" t="0"/>
                <wp:wrapNone/>
                <wp:docPr id="18"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576705" cy="1021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21485" cy="1121410"/>
                <wp:effectExtent b="0" l="0" r="0" t="0"/>
                <wp:wrapNone/>
                <wp:docPr id="14" name=""/>
                <a:graphic>
                  <a:graphicData uri="http://schemas.microsoft.com/office/word/2010/wordprocessingGroup">
                    <wpg:wgp>
                      <wpg:cNvGrpSpPr/>
                      <wpg:grpSpPr>
                        <a:xfrm>
                          <a:off x="4485250" y="3219275"/>
                          <a:ext cx="1721485" cy="1121410"/>
                          <a:chOff x="4485250" y="3219275"/>
                          <a:chExt cx="1721675" cy="1121625"/>
                        </a:xfrm>
                      </wpg:grpSpPr>
                      <wpg:grpSp>
                        <wpg:cNvGrpSpPr/>
                        <wpg:grpSpPr>
                          <a:xfrm>
                            <a:off x="4485258" y="3219295"/>
                            <a:ext cx="1721485" cy="1121410"/>
                            <a:chOff x="0" y="0"/>
                            <a:chExt cx="1721851" cy="1121628"/>
                          </a:xfrm>
                        </wpg:grpSpPr>
                        <wps:wsp>
                          <wps:cNvSpPr/>
                          <wps:cNvPr id="3" name="Shape 3"/>
                          <wps:spPr>
                            <a:xfrm>
                              <a:off x="0" y="0"/>
                              <a:ext cx="1721850" cy="1121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0" y="735206"/>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Fokus og spørsmål</w:t>
                                </w:r>
                              </w:p>
                            </w:txbxContent>
                          </wps:txbx>
                          <wps:bodyPr anchorCtr="0" anchor="ctr" bIns="91425" lIns="91425" spcFirstLastPara="1" rIns="91425" wrap="square" tIns="91425">
                            <a:noAutofit/>
                          </wps:bodyPr>
                        </wps:wsp>
                        <pic:pic>
                          <pic:nvPicPr>
                            <pic:cNvPr id="78" name="Shape 78"/>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21485" cy="1121410"/>
                <wp:effectExtent b="0" l="0" r="0" t="0"/>
                <wp:wrapNone/>
                <wp:docPr id="14"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721485" cy="1121410"/>
                        </a:xfrm>
                        <a:prstGeom prst="rect"/>
                        <a:ln/>
                      </pic:spPr>
                    </pic:pic>
                  </a:graphicData>
                </a:graphic>
              </wp:anchor>
            </w:drawing>
          </mc:Fallback>
        </mc:AlternateConten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Her er et eksempel på en fullført forespørselssyklus</w:t>
      </w:r>
    </w:p>
    <w:p w:rsidR="00000000" w:rsidDel="00000000" w:rsidP="00000000" w:rsidRDefault="00000000" w:rsidRPr="00000000" w14:paraId="0000004F">
      <w:pPr>
        <w:rPr>
          <w:rFonts w:ascii="Calibri" w:cs="Calibri" w:eastAsia="Calibri" w:hAnsi="Calibri"/>
          <w:b w:val="1"/>
          <w:color w:val="800000"/>
          <w:sz w:val="28"/>
          <w:szCs w:val="28"/>
          <w:highlight w:val="green"/>
        </w:rPr>
      </w:pPr>
      <w:r w:rsidDel="00000000" w:rsidR="00000000" w:rsidRPr="00000000">
        <w:rPr>
          <w:rtl w:val="0"/>
        </w:rPr>
      </w:r>
    </w:p>
    <w:p w:rsidR="00000000" w:rsidDel="00000000" w:rsidP="00000000" w:rsidRDefault="00000000" w:rsidRPr="00000000" w14:paraId="00000050">
      <w:pPr>
        <w:rPr>
          <w:rFonts w:ascii="Arial" w:cs="Arial" w:eastAsia="Arial" w:hAnsi="Arial"/>
          <w:b w:val="1"/>
          <w:color w:val="800000"/>
          <w:sz w:val="36"/>
          <w:szCs w:val="36"/>
        </w:rPr>
      </w:pPr>
      <w:r w:rsidDel="00000000" w:rsidR="00000000" w:rsidRPr="00000000">
        <w:rPr>
          <w:rFonts w:ascii="Arial" w:cs="Arial" w:eastAsia="Arial" w:hAnsi="Arial"/>
          <w:b w:val="1"/>
          <w:color w:val="800000"/>
          <w:sz w:val="36"/>
          <w:szCs w:val="36"/>
          <w:rtl w:val="0"/>
        </w:rPr>
        <w:t xml:space="preserve">Reflekterende undersøkelsessyklus</w:t>
      </w:r>
      <w:r w:rsidDel="00000000" w:rsidR="00000000" w:rsidRPr="00000000">
        <w:rPr>
          <w:rFonts w:ascii="Calibri" w:cs="Calibri" w:eastAsia="Calibri" w:hAnsi="Calibri"/>
          <w:b w:val="1"/>
          <w:color w:val="800000"/>
          <w:sz w:val="28"/>
          <w:szCs w:val="28"/>
          <w:rtl w:val="0"/>
        </w:rPr>
        <w:tab/>
        <w:tab/>
        <w:tab/>
        <w:tab/>
        <w:tab/>
        <w:tab/>
        <w:tab/>
      </w:r>
      <w:r w:rsidDel="00000000" w:rsidR="00000000" w:rsidRPr="00000000">
        <w:rPr>
          <w:rFonts w:ascii="Arial" w:cs="Arial" w:eastAsia="Arial" w:hAnsi="Arial"/>
          <w:b w:val="1"/>
          <w:color w:val="800000"/>
          <w:sz w:val="36"/>
          <w:szCs w:val="36"/>
          <w:rtl w:val="0"/>
        </w:rPr>
        <w:t xml:space="preserve">Navn: Julia Munker</w:t>
      </w:r>
    </w:p>
    <w:p w:rsidR="00000000" w:rsidDel="00000000" w:rsidP="00000000" w:rsidRDefault="00000000" w:rsidRPr="00000000" w14:paraId="00000051">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3" name=""/>
                <a:graphic>
                  <a:graphicData uri="http://schemas.microsoft.com/office/word/2010/wordprocessingShape">
                    <wps:wsp>
                      <wps:cNvSpPr/>
                      <wps:cNvPr id="75" name="Shape 75"/>
                      <wps:spPr>
                        <a:xfrm>
                          <a:off x="3994403" y="3146270"/>
                          <a:ext cx="2703195" cy="1267460"/>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3"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712720" cy="1276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1" name=""/>
                <a:graphic>
                  <a:graphicData uri="http://schemas.microsoft.com/office/word/2010/wordprocessingShape">
                    <wps:wsp>
                      <wps:cNvSpPr/>
                      <wps:cNvPr id="71" name="Shape 71"/>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1"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218430"/>
                <wp:effectExtent b="0" l="0" r="0" t="0"/>
                <wp:wrapNone/>
                <wp:docPr id="8"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3" name="Shape 3"/>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50132"/>
                              <a:chOff x="3518809" y="728688"/>
                              <a:chExt cx="2917373" cy="1250132"/>
                            </a:xfrm>
                          </wpg:grpSpPr>
                          <wps:wsp>
                            <wps:cNvSpPr/>
                            <wps:cNvPr id="46" name="Shape 46"/>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3544442" y="1083998"/>
                                <a:ext cx="2667215" cy="8948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Når jeg prøver å oppmuntre barn på forskjellige nivåer til å samarbeide, har det høyere oppnådde barnet en tendens til åbare fortelle de som            sliter  med svaret.</w:t>
                                  </w:r>
                                </w:p>
                              </w:txbxContent>
                            </wps:txbx>
                            <wps:bodyPr anchorCtr="0" anchor="t" bIns="45700" lIns="91425" spcFirstLastPara="1" rIns="91425" wrap="square" tIns="45700">
                              <a:noAutofit/>
                            </wps:bodyPr>
                          </wps:wsp>
                        </wpg:grpSp>
                        <wpg:grpSp>
                          <wpg:cNvGrpSpPr/>
                          <wpg:grpSpPr>
                            <a:xfrm>
                              <a:off x="6540313" y="1702605"/>
                              <a:ext cx="2976529" cy="1240066"/>
                              <a:chOff x="6540313" y="1702605"/>
                              <a:chExt cx="2976529" cy="1240066"/>
                            </a:xfrm>
                          </wpg:grpSpPr>
                          <wps:wsp>
                            <wps:cNvSpPr/>
                            <wps:cNvPr id="49" name="Shape 49"/>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6540313" y="1810986"/>
                                <a:ext cx="2321601" cy="977319"/>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Bygger elevene på ideer?</w:t>
                                  </w:r>
                                </w:p>
                                <w:p w:rsidR="00000000" w:rsidDel="00000000" w:rsidP="00000000" w:rsidRDefault="00000000" w:rsidRPr="00000000">
                                  <w:pPr>
                                    <w:spacing w:after="0" w:before="0" w:line="243.99999618530273"/>
                                    <w:ind w:left="302.00000762939453" w:right="273.99999618530273"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Bidrar alle elevene ?  </w:t>
                                  </w:r>
                                </w:p>
                                <w:p w:rsidR="00000000" w:rsidDel="00000000" w:rsidP="00000000" w:rsidRDefault="00000000" w:rsidRPr="00000000">
                                  <w:pPr>
                                    <w:spacing w:after="0" w:before="0" w:line="243.99999618530273"/>
                                    <w:ind w:left="302.00000762939453" w:right="273.99999618530273"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Er stille studenter engasjert?</w:t>
                                  </w:r>
                                </w:p>
                                <w:p w:rsidR="00000000" w:rsidDel="00000000" w:rsidP="00000000" w:rsidRDefault="00000000" w:rsidRPr="00000000">
                                  <w:pPr>
                                    <w:spacing w:after="0" w:before="5" w:line="240"/>
                                    <w:ind w:left="13.999999761581421"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Blir ideer respektfullt utfordret?</w:t>
                                  </w:r>
                                </w:p>
                                <w:p w:rsidR="00000000" w:rsidDel="00000000" w:rsidP="00000000" w:rsidRDefault="00000000" w:rsidRPr="00000000">
                                  <w:pPr>
                                    <w:spacing w:after="0" w:before="5"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Er ideer bygget på?</w:t>
                                  </w:r>
                                </w:p>
                              </w:txbxContent>
                            </wps:txbx>
                            <wps:bodyPr anchorCtr="0" anchor="t" bIns="45700" lIns="91425" spcFirstLastPara="1" rIns="91425" wrap="square" tIns="45700">
                              <a:noAutofit/>
                            </wps:bodyPr>
                          </wps:wsp>
                        </wpg:grpSp>
                        <wpg:grpSp>
                          <wpg:cNvGrpSpPr/>
                          <wpg:grpSpPr>
                            <a:xfrm>
                              <a:off x="6576672" y="3141092"/>
                              <a:ext cx="2940170" cy="1240067"/>
                              <a:chOff x="6576672" y="3141092"/>
                              <a:chExt cx="2940170" cy="1240067"/>
                            </a:xfrm>
                          </wpg:grpSpPr>
                          <wps:wsp>
                            <wps:cNvSpPr/>
                            <wps:cNvPr id="52" name="Shape 52"/>
                            <wps:spPr>
                              <a:xfrm>
                                <a:off x="6599469" y="3141092"/>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6576672" y="3442060"/>
                                <a:ext cx="2156634" cy="908158"/>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Observer barn som arbeider i blandede  oppnåelsespar  ved hjelp av verktøy 2A og 2C  for å identifisere deltakelse og kvalitet på dialogen.    </w:t>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55" name="Shape 55"/>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2463219" y="4818124"/>
                                <a:ext cx="2366051" cy="105542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Barn bygger sjelden påideer,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HA-barn   som forklarer eller sier svar. Svært liten deltakelse fra LA-barn  alleledet av HA-barn   enten performativt eller engasjerende minimalt .      </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58" name="Shape 58"/>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5216929" y="4944216"/>
                                <a:ext cx="2145067" cy="73410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Transkribere og kode korte episoder, identifisere og telle eksempler på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hver kode.</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61" name="Shape 61"/>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825163" y="3324390"/>
                                <a:ext cx="2317302" cy="105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Lag grunnregler sammen.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Snakk om hvordan dialog kan hjelpe alle elever. Introduser setningsstammer.   Utvikle metabevissthet om fordelene med   dialog.</w:t>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64" name="Shape 64"/>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033317" y="1726578"/>
                                <a:ext cx="2228395" cy="105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Vesentlig forbedring i kvantitet og kvalitet på dialogen - forklarer resonnementer og bygger på ideer.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Påvirker   dette læringen?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Ville  resultatene være forskjellige for tilsvarende oppnåelse av par?</w:t>
                                  </w:r>
                                </w:p>
                              </w:txbxContent>
                            </wps:txbx>
                            <wps:bodyPr anchorCtr="0" anchor="t" bIns="45700" lIns="91425" spcFirstLastPara="1" rIns="91425" wrap="square" tIns="45700">
                              <a:noAutofit/>
                            </wps:bodyPr>
                          </wps:wsp>
                        </wpg:grpSp>
                        <wps:wsp>
                          <wps:cNvSpPr/>
                          <wps:cNvPr id="66" name="Shape 66"/>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218430"/>
                <wp:effectExtent b="0" l="0" r="0" t="0"/>
                <wp:wrapNone/>
                <wp:docPr id="8"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3949700</wp:posOffset>
                </wp:positionH>
                <wp:positionV relativeFrom="paragraph">
                  <wp:posOffset>63500</wp:posOffset>
                </wp:positionV>
                <wp:extent cx="1681480" cy="1126490"/>
                <wp:effectExtent b="0" l="0" r="0" t="0"/>
                <wp:wrapNone/>
                <wp:docPr id="16" name=""/>
                <a:graphic>
                  <a:graphicData uri="http://schemas.microsoft.com/office/word/2010/wordprocessingGroup">
                    <wpg:wgp>
                      <wpg:cNvGrpSpPr/>
                      <wpg:grpSpPr>
                        <a:xfrm>
                          <a:off x="4505250" y="3216750"/>
                          <a:ext cx="1681480" cy="1126490"/>
                          <a:chOff x="4505250" y="3216750"/>
                          <a:chExt cx="1681500" cy="1126725"/>
                        </a:xfrm>
                      </wpg:grpSpPr>
                      <wpg:grpSp>
                        <wpg:cNvGrpSpPr/>
                        <wpg:grpSpPr>
                          <a:xfrm>
                            <a:off x="4505260" y="3216755"/>
                            <a:ext cx="1681480" cy="1126490"/>
                            <a:chOff x="-106903" y="0"/>
                            <a:chExt cx="1681917" cy="1126491"/>
                          </a:xfrm>
                        </wpg:grpSpPr>
                        <wps:wsp>
                          <wps:cNvSpPr/>
                          <wps:cNvPr id="3" name="Shape 3"/>
                          <wps:spPr>
                            <a:xfrm>
                              <a:off x="-106903" y="0"/>
                              <a:ext cx="1681900" cy="1126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3" name="Shape 83"/>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84" name="Shape 84"/>
                          <wps:spPr>
                            <a:xfrm>
                              <a:off x="-106903" y="641269"/>
                              <a:ext cx="1681917" cy="4852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Interesser og mål</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3949700</wp:posOffset>
                </wp:positionH>
                <wp:positionV relativeFrom="paragraph">
                  <wp:posOffset>63500</wp:posOffset>
                </wp:positionV>
                <wp:extent cx="1681480" cy="1126490"/>
                <wp:effectExtent b="0" l="0" r="0" t="0"/>
                <wp:wrapNone/>
                <wp:docPr id="16"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81480" cy="11264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8305800</wp:posOffset>
                </wp:positionH>
                <wp:positionV relativeFrom="paragraph">
                  <wp:posOffset>1651000</wp:posOffset>
                </wp:positionV>
                <wp:extent cx="1721485" cy="1109345"/>
                <wp:effectExtent b="0" l="0" r="0" t="0"/>
                <wp:wrapNone/>
                <wp:docPr id="1" name=""/>
                <a:graphic>
                  <a:graphicData uri="http://schemas.microsoft.com/office/word/2010/wordprocessingGroup">
                    <wpg:wgp>
                      <wpg:cNvGrpSpPr/>
                      <wpg:grpSpPr>
                        <a:xfrm>
                          <a:off x="4485250" y="3225325"/>
                          <a:ext cx="1721485" cy="1109345"/>
                          <a:chOff x="4485250" y="3225325"/>
                          <a:chExt cx="1721675" cy="1109525"/>
                        </a:xfrm>
                      </wpg:grpSpPr>
                      <wpg:grpSp>
                        <wpg:cNvGrpSpPr/>
                        <wpg:grpSpPr>
                          <a:xfrm>
                            <a:off x="4485258" y="3225328"/>
                            <a:ext cx="1721485" cy="1109345"/>
                            <a:chOff x="0" y="0"/>
                            <a:chExt cx="1721851" cy="1109753"/>
                          </a:xfrm>
                        </wpg:grpSpPr>
                        <wps:wsp>
                          <wps:cNvSpPr/>
                          <wps:cNvPr id="3" name="Shape 3"/>
                          <wps:spPr>
                            <a:xfrm>
                              <a:off x="0" y="0"/>
                              <a:ext cx="1721850" cy="11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723331"/>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Fokus og spørsmål</w:t>
                                </w: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8305800</wp:posOffset>
                </wp:positionH>
                <wp:positionV relativeFrom="paragraph">
                  <wp:posOffset>1651000</wp:posOffset>
                </wp:positionV>
                <wp:extent cx="1721485" cy="1109345"/>
                <wp:effectExtent b="0" l="0" r="0" t="0"/>
                <wp:wrapNone/>
                <wp:docPr id="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721485" cy="1109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8331200</wp:posOffset>
                </wp:positionH>
                <wp:positionV relativeFrom="paragraph">
                  <wp:posOffset>3187700</wp:posOffset>
                </wp:positionV>
                <wp:extent cx="1576705" cy="1021080"/>
                <wp:effectExtent b="0" l="0" r="0" t="0"/>
                <wp:wrapNone/>
                <wp:docPr id="15" name=""/>
                <a:graphic>
                  <a:graphicData uri="http://schemas.microsoft.com/office/word/2010/wordprocessingGroup">
                    <wpg:wgp>
                      <wpg:cNvGrpSpPr/>
                      <wpg:grpSpPr>
                        <a:xfrm>
                          <a:off x="4557625" y="3269450"/>
                          <a:ext cx="1576705" cy="1021080"/>
                          <a:chOff x="4557625" y="3269450"/>
                          <a:chExt cx="1576875" cy="1021225"/>
                        </a:xfrm>
                      </wpg:grpSpPr>
                      <wpg:grpSp>
                        <wpg:cNvGrpSpPr/>
                        <wpg:grpSpPr>
                          <a:xfrm>
                            <a:off x="4557648" y="3269460"/>
                            <a:ext cx="1576705" cy="1021080"/>
                            <a:chOff x="-77000" y="0"/>
                            <a:chExt cx="1797685" cy="1232535"/>
                          </a:xfrm>
                        </wpg:grpSpPr>
                        <wps:wsp>
                          <wps:cNvSpPr/>
                          <wps:cNvPr id="3" name="Shape 3"/>
                          <wps:spPr>
                            <a:xfrm>
                              <a:off x="-77000" y="0"/>
                              <a:ext cx="1797675"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0" name="Shape 80"/>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81" name="Shape 81"/>
                          <wps:spPr>
                            <a:xfrm>
                              <a:off x="-77000" y="771525"/>
                              <a:ext cx="179768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Planer og metoder</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8331200</wp:posOffset>
                </wp:positionH>
                <wp:positionV relativeFrom="paragraph">
                  <wp:posOffset>3187700</wp:posOffset>
                </wp:positionV>
                <wp:extent cx="1576705" cy="1021080"/>
                <wp:effectExtent b="0" l="0" r="0" t="0"/>
                <wp:wrapNone/>
                <wp:docPr id="15"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576705" cy="1021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4622800</wp:posOffset>
                </wp:positionV>
                <wp:extent cx="1402080" cy="1056996"/>
                <wp:effectExtent b="0" l="0" r="0" t="0"/>
                <wp:wrapNone/>
                <wp:docPr id="12" name=""/>
                <a:graphic>
                  <a:graphicData uri="http://schemas.microsoft.com/office/word/2010/wordprocessingGroup">
                    <wpg:wgp>
                      <wpg:cNvGrpSpPr/>
                      <wpg:grpSpPr>
                        <a:xfrm>
                          <a:off x="4644950" y="3251500"/>
                          <a:ext cx="1402080" cy="1056996"/>
                          <a:chOff x="4644950" y="3251500"/>
                          <a:chExt cx="1402200" cy="1057125"/>
                        </a:xfrm>
                      </wpg:grpSpPr>
                      <wpg:grpSp>
                        <wpg:cNvGrpSpPr/>
                        <wpg:grpSpPr>
                          <a:xfrm>
                            <a:off x="4644960" y="3251502"/>
                            <a:ext cx="1402080" cy="1056996"/>
                            <a:chOff x="-154000" y="0"/>
                            <a:chExt cx="1589405" cy="1232535"/>
                          </a:xfrm>
                        </wpg:grpSpPr>
                        <wps:wsp>
                          <wps:cNvSpPr/>
                          <wps:cNvPr id="3" name="Shape 3"/>
                          <wps:spPr>
                            <a:xfrm>
                              <a:off x="-154000" y="0"/>
                              <a:ext cx="1589400"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3" name="Shape 73"/>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74" name="Shape 74"/>
                          <wps:spPr>
                            <a:xfrm>
                              <a:off x="-154000" y="771525"/>
                              <a:ext cx="158940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Fortolkning</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4622800</wp:posOffset>
                </wp:positionV>
                <wp:extent cx="1402080" cy="1056996"/>
                <wp:effectExtent b="0" l="0" r="0" t="0"/>
                <wp:wrapNone/>
                <wp:docPr id="12"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402080" cy="10569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6972300</wp:posOffset>
                </wp:positionH>
                <wp:positionV relativeFrom="paragraph">
                  <wp:posOffset>4635500</wp:posOffset>
                </wp:positionV>
                <wp:extent cx="1600200" cy="1028700"/>
                <wp:effectExtent b="0" l="0" r="0" t="0"/>
                <wp:wrapNone/>
                <wp:docPr id="2" name=""/>
                <a:graphic>
                  <a:graphicData uri="http://schemas.microsoft.com/office/word/2010/wordprocessingGroup">
                    <wpg:wgp>
                      <wpg:cNvGrpSpPr/>
                      <wpg:grpSpPr>
                        <a:xfrm>
                          <a:off x="4545900" y="3265650"/>
                          <a:ext cx="1600200" cy="1028700"/>
                          <a:chOff x="4545900" y="3265650"/>
                          <a:chExt cx="1600275" cy="1028825"/>
                        </a:xfrm>
                      </wpg:grpSpPr>
                      <wpg:grpSp>
                        <wpg:cNvGrpSpPr/>
                        <wpg:grpSpPr>
                          <a:xfrm>
                            <a:off x="4545900" y="3265650"/>
                            <a:ext cx="1600200" cy="1028700"/>
                            <a:chOff x="-105875" y="0"/>
                            <a:chExt cx="1858645" cy="1223010"/>
                          </a:xfrm>
                        </wpg:grpSpPr>
                        <wps:wsp>
                          <wps:cNvSpPr/>
                          <wps:cNvPr id="3" name="Shape 3"/>
                          <wps:spPr>
                            <a:xfrm>
                              <a:off x="-105875" y="0"/>
                              <a:ext cx="1858625" cy="122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8" name="Shape 8"/>
                          <wps:spPr>
                            <a:xfrm>
                              <a:off x="-105875" y="762000"/>
                              <a:ext cx="185864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Dataengasjement</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6972300</wp:posOffset>
                </wp:positionH>
                <wp:positionV relativeFrom="paragraph">
                  <wp:posOffset>4635500</wp:posOffset>
                </wp:positionV>
                <wp:extent cx="1600200" cy="1028700"/>
                <wp:effectExtent b="0" l="0" r="0" t="0"/>
                <wp:wrapNone/>
                <wp:docPr id="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6002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3124200</wp:posOffset>
                </wp:positionV>
                <wp:extent cx="1429385" cy="1049655"/>
                <wp:effectExtent b="0" l="0" r="0" t="0"/>
                <wp:wrapNone/>
                <wp:docPr id="4" name=""/>
                <a:graphic>
                  <a:graphicData uri="http://schemas.microsoft.com/office/word/2010/wordprocessingGroup">
                    <wpg:wgp>
                      <wpg:cNvGrpSpPr/>
                      <wpg:grpSpPr>
                        <a:xfrm>
                          <a:off x="4631300" y="3255150"/>
                          <a:ext cx="1429385" cy="1049655"/>
                          <a:chOff x="4631300" y="3255150"/>
                          <a:chExt cx="1429525" cy="1049800"/>
                        </a:xfrm>
                      </wpg:grpSpPr>
                      <wpg:grpSp>
                        <wpg:cNvGrpSpPr/>
                        <wpg:grpSpPr>
                          <a:xfrm>
                            <a:off x="4631308" y="3255173"/>
                            <a:ext cx="1429385" cy="1049655"/>
                            <a:chOff x="-202841" y="0"/>
                            <a:chExt cx="1554756" cy="1242921"/>
                          </a:xfrm>
                        </wpg:grpSpPr>
                        <wps:wsp>
                          <wps:cNvSpPr/>
                          <wps:cNvPr id="3" name="Shape 3"/>
                          <wps:spPr>
                            <a:xfrm>
                              <a:off x="-202841" y="0"/>
                              <a:ext cx="1554750"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3" name="Shape 33"/>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34" name="Shape 34"/>
                          <wps:spPr>
                            <a:xfrm>
                              <a:off x="-202841" y="756845"/>
                              <a:ext cx="1554756" cy="48607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Handlingsplan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3124200</wp:posOffset>
                </wp:positionV>
                <wp:extent cx="1429385" cy="1049655"/>
                <wp:effectExtent b="0" l="0" r="0" t="0"/>
                <wp:wrapNone/>
                <wp:docPr id="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29385"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-1015999</wp:posOffset>
                </wp:positionH>
                <wp:positionV relativeFrom="paragraph">
                  <wp:posOffset>1625600</wp:posOffset>
                </wp:positionV>
                <wp:extent cx="2527300" cy="1123950"/>
                <wp:effectExtent b="0" l="0" r="0" t="0"/>
                <wp:wrapNone/>
                <wp:docPr id="6" name=""/>
                <a:graphic>
                  <a:graphicData uri="http://schemas.microsoft.com/office/word/2010/wordprocessingGroup">
                    <wpg:wgp>
                      <wpg:cNvGrpSpPr/>
                      <wpg:grpSpPr>
                        <a:xfrm>
                          <a:off x="4082350" y="3218025"/>
                          <a:ext cx="2527300" cy="1123950"/>
                          <a:chOff x="4082350" y="3218025"/>
                          <a:chExt cx="2527525" cy="1124275"/>
                        </a:xfrm>
                      </wpg:grpSpPr>
                      <wpg:grpSp>
                        <wpg:cNvGrpSpPr/>
                        <wpg:grpSpPr>
                          <a:xfrm>
                            <a:off x="4082350" y="3218025"/>
                            <a:ext cx="2527300" cy="1123950"/>
                            <a:chOff x="-654408" y="0"/>
                            <a:chExt cx="2792957" cy="1284198"/>
                          </a:xfrm>
                        </wpg:grpSpPr>
                        <wps:wsp>
                          <wps:cNvSpPr/>
                          <wps:cNvPr id="3" name="Shape 3"/>
                          <wps:spPr>
                            <a:xfrm>
                              <a:off x="-654408" y="0"/>
                              <a:ext cx="2792950" cy="128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9" name="Shape 39"/>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40" name="Shape 40"/>
                          <wps:spPr>
                            <a:xfrm>
                              <a:off x="-654408" y="502033"/>
                              <a:ext cx="2792957" cy="7821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Gjennomgå og reflektere</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-1015999</wp:posOffset>
                </wp:positionH>
                <wp:positionV relativeFrom="paragraph">
                  <wp:posOffset>1625600</wp:posOffset>
                </wp:positionV>
                <wp:extent cx="2527300" cy="1123950"/>
                <wp:effectExtent b="0" l="0" r="0" t="0"/>
                <wp:wrapNone/>
                <wp:docPr id="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527300" cy="1123950"/>
                        </a:xfrm>
                        <a:prstGeom prst="rect"/>
                        <a:ln/>
                      </pic:spPr>
                    </pic:pic>
                  </a:graphicData>
                </a:graphic>
              </wp:anchor>
            </w:drawing>
          </mc:Fallback>
        </mc:AlternateContent>
      </w:r>
    </w:p>
    <w:p w:rsidR="00000000" w:rsidDel="00000000" w:rsidP="00000000" w:rsidRDefault="00000000" w:rsidRPr="00000000" w14:paraId="00000052">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Koding av maler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2A: Mal for koding av transkripsjon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bruke denne malen til å bruke T-SEDA-koder på individuelle høyttaleres svinger.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Veiledningsnotater: </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Lag en transkripsjon fra video- eller lydopptaket ditt i en tabell som den nedenfor, og legg til så mange rader du trenger. Hver "sving" -rad bør inneholde en talers bidrag før neste person snakker. Du foretrekker kanskje å jobbe i Microsoft Word, Excel eller lignende.</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Nummerering av svingene gjør dem lett identifiserbare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velge en eller to koder fra kodeskjemaet å se etter, eller bruke mange, avhengig av hva fokuset i forespørselen din er. (Merk at det er mer utfordrende å jobbe med mange kategorier i begynnelsen).</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transkripsjonen nøye og registrer den aktuelle kategorien ved siden av hver tur.</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 er viktig å merke seg at noen svinger, kanskje til og med de fleste svinger, vil bli stående ukodet fordi ingen av kategoriene gjelder. Dette er å forvente, selv i dialog av høy kvalitet. T-SEDA koder bare de mest eksplisitte dialogiske bidragene.</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Noen taleres svinger kan ha mer enn én kode brukt på dem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 kan bruke to eller tre kolonner til å liste opp de observerte kategoriene.</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også legge til en kommentarkategori i hver rad eller nederst på arket for å registrere tankene dine om hvordan dialogen utspiller seg.</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24"/>
          <w:szCs w:val="24"/>
          <w:u w:val="none"/>
          <w:shd w:fill="auto" w:val="clear"/>
          <w:vertAlign w:val="baseline"/>
        </w:rPr>
      </w:pPr>
      <w:r w:rsidDel="00000000" w:rsidR="00000000" w:rsidRPr="00000000">
        <w:rPr>
          <w:rtl w:val="0"/>
        </w:rPr>
      </w:r>
    </w:p>
    <w:tbl>
      <w:tblPr>
        <w:tblStyle w:val="Table3"/>
        <w:tblW w:w="12223.999999999998" w:type="dxa"/>
        <w:jc w:val="left"/>
        <w:tblInd w:w="42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89"/>
        <w:gridCol w:w="7371"/>
        <w:gridCol w:w="1418"/>
        <w:tblGridChange w:id="0">
          <w:tblGrid>
            <w:gridCol w:w="846"/>
            <w:gridCol w:w="2589"/>
            <w:gridCol w:w="7371"/>
            <w:gridCol w:w="1418"/>
          </w:tblGrid>
        </w:tblGridChange>
      </w:tblGrid>
      <w:tr>
        <w:trPr>
          <w:cantSplit w:val="0"/>
          <w:trHeight w:val="263" w:hRule="atLeast"/>
          <w:tblHeader w:val="0"/>
        </w:trPr>
        <w:tc>
          <w:tcPr/>
          <w:p w:rsidR="00000000" w:rsidDel="00000000" w:rsidP="00000000" w:rsidRDefault="00000000" w:rsidRPr="00000000" w14:paraId="00000061">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NR</w:t>
            </w:r>
          </w:p>
        </w:tc>
        <w:tc>
          <w:tcPr/>
          <w:p w:rsidR="00000000" w:rsidDel="00000000" w:rsidP="00000000" w:rsidRDefault="00000000" w:rsidRPr="00000000" w14:paraId="00000062">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Høyttaler</w:t>
            </w:r>
          </w:p>
        </w:tc>
        <w:tc>
          <w:tcPr/>
          <w:p w:rsidR="00000000" w:rsidDel="00000000" w:rsidP="00000000" w:rsidRDefault="00000000" w:rsidRPr="00000000" w14:paraId="00000063">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Omdreining</w:t>
            </w:r>
          </w:p>
        </w:tc>
        <w:tc>
          <w:tcPr/>
          <w:p w:rsidR="00000000" w:rsidDel="00000000" w:rsidP="00000000" w:rsidRDefault="00000000" w:rsidRPr="00000000" w14:paraId="00000064">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Kode(r) </w:t>
            </w:r>
          </w:p>
        </w:tc>
      </w:tr>
      <w:tr>
        <w:trPr>
          <w:cantSplit w:val="0"/>
          <w:trHeight w:val="326" w:hRule="atLeast"/>
          <w:tblHeader w:val="0"/>
        </w:trPr>
        <w:tc>
          <w:tcPr/>
          <w:p w:rsidR="00000000" w:rsidDel="00000000" w:rsidP="00000000" w:rsidRDefault="00000000" w:rsidRPr="00000000" w14:paraId="00000065">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6">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9">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A">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D">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ind w:left="-189" w:firstLine="0"/>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2B: Tidsutvalgskoding for gruppearbeid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sampling' er en vanlig teknikk som brukes av forskere; Det betyr ganske enkelt å ta prøver av hendelser med jevne tidsintervaller i løpet av en episode eller hele leksjonen, i stedet for å registrere hele tiden. Så du noterer ikke alt, men det vil gi deg et generelt bilde av hva som skjer. Det reduserer også etterspørselen etter live koding ettersom observasjonsvinduene dine er korte.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Veiledningsnotater: </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Skriv navnene på elevene i gruppen du fokuserer på i tabellen nedenfor (legg til kolonner etter behov)</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Observasjoner har en "aktiv" og en "hvilende" fase. Hver aktive fase er tidsvinduet når du noterer kodene du hører</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bestemme hvor langt du vil at observasjonsvinduet skal være, men de bør være korte for å sikre at observasjonen ikke er for krevende; For eksempel kan hvert vindu være 1 minutt: 40 sekunder for tett observasjon og samtidig koding og 20 sekunder for hvile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Merk av i den relevante kodeboksen hvis studenten bruker den koden i observasjonsvinduet</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stedet for å krysse av, kan du velge å telle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hver gang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eleven bruker koden, men vær oppmerksom på at dette er vanskeligere å gjøre</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Bruk kommentarfeltet nedenfor for å legge til ytterligere relevant informasjon som ikke fanges opp av tidsprøvekodingen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velge å video interaksjonen som en "sikkerhetskopi" for å se senere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Window</w:t>
            </w:r>
            <w:r w:rsidDel="00000000" w:rsidR="00000000" w:rsidRPr="00000000">
              <w:rPr>
                <w:rtl w:val="0"/>
              </w:rPr>
            </w:r>
          </w:p>
        </w:tc>
        <w:tc>
          <w:tcPr>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Lærer til stede</w:t>
            </w:r>
            <w:r w:rsidDel="00000000" w:rsidR="00000000" w:rsidRPr="00000000">
              <w:rPr>
                <w:rtl w:val="0"/>
              </w:rPr>
            </w:r>
          </w:p>
        </w:tc>
        <w:tc>
          <w:tcPr>
            <w:gridSpan w:val="2"/>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Elev 1:</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[Navn]</w:t>
            </w:r>
          </w:p>
        </w:tc>
        <w:tc>
          <w:tcPr>
            <w:gridSpan w:val="2"/>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Elev 2:</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[Navn]</w:t>
            </w:r>
          </w:p>
        </w:tc>
        <w:tc>
          <w:tcPr>
            <w:gridSpan w:val="2"/>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Elev 3:</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[Navn]</w:t>
            </w:r>
            <w:r w:rsidDel="00000000" w:rsidR="00000000" w:rsidRPr="00000000">
              <w:rPr>
                <w:rtl w:val="0"/>
              </w:rPr>
            </w:r>
          </w:p>
        </w:tc>
        <w:tc>
          <w:tcPr>
            <w:gridSpan w:val="2"/>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Elev 4:</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[Navn]</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p>
        </w:tc>
      </w:tr>
      <w:tr>
        <w:trPr>
          <w:cantSplit w:val="0"/>
          <w:trHeight w:val="220" w:hRule="atLeast"/>
          <w:tblHeader w:val="0"/>
        </w:trPr>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Kommentarer: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Vennligst bruk denne plassen til å registrere eventuelle andre innsiktsfulle observasjoner eller noe som syntes å påvirke diskusjonen.</w:t>
      </w:r>
    </w:p>
    <w:p w:rsidR="00000000" w:rsidDel="00000000" w:rsidP="00000000" w:rsidRDefault="00000000" w:rsidRPr="00000000" w14:paraId="000000D1">
      <w:pPr>
        <w:rPr>
          <w:rFonts w:ascii="Calibri" w:cs="Calibri" w:eastAsia="Calibri" w:hAnsi="Calibri"/>
          <w:color w:val="000000"/>
        </w:rPr>
      </w:pP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2C: Sjekkliste for enkeltpersoner i grupper</w:t>
      </w:r>
    </w:p>
    <w:p w:rsidR="00000000" w:rsidDel="00000000" w:rsidP="00000000" w:rsidRDefault="00000000" w:rsidRPr="00000000" w14:paraId="000000D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Denne sjekklisten kan brukes på to måter. For det første kan det tjene som et sammendrag av 2B: du kan registrere resultatene til studenter fra flere grupper i denne sjekklisten, og legge til en vurdering av samlet deltakelse. For det andre, hvis det ikke er mulig for deg å utføre tidsprøvetaking, kan du bruke dette i stedet: observere dialog og krysse av når du hører kategoriene du er interessert i (i dette eksemplet, B og CH). Igjen kan du gi hver student en samlet vurdering.</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Sjekklister av denne typen kan ikke fange opp alt, men de er ikke laget for det. Det er imidlertid en håndterbar måte å være mer oppmerksom på studentenes dialog og identifisere trender over tid. Denne sjekklisten kan gjentas hvis aktiviteten eller gruppen endres.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Veiledningsnotater:</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velge én eller to kategorier du er interessert i</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Merk av i boksene hvis du hører disse kodene i en elevs dialog på noe tidspunkt i diskusjonsbidragene</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Hvis en student deltar mye i diskusjonen, vil de ha en samlet vurdering på (3); En middels mengde deltakelse vil være (2), og lav deltakelse vil være en vurdering på (1)</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Elevenes navn</w:t>
            </w:r>
            <w:r w:rsidDel="00000000" w:rsidR="00000000" w:rsidRPr="00000000">
              <w:rPr>
                <w:rtl w:val="0"/>
              </w:rPr>
            </w:r>
          </w:p>
        </w:tc>
        <w:tc>
          <w:tcPr>
            <w:shd w:fill="auto"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auto"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Vurdering av samlet deltakelse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E">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00">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2D: Dialog for vurderingsgruppe ved hjelp av koder </w:t>
      </w:r>
    </w:p>
    <w:p w:rsidR="00000000" w:rsidDel="00000000" w:rsidP="00000000" w:rsidRDefault="00000000" w:rsidRPr="00000000" w14:paraId="00000102">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Dette gruppevurderingsverktøyet er litt forskjellig fra 2B og 2C fordi det ikke vurderer individuelle studenters bidrag, men dialogens natur i gruppen som helhet. Du kan velge forskjellige kategorier av dialog å fokusere på (i dette tilfellet Koordinering av ideer og avtale (CA) og Connect (C). Som med 2B kan denne gruppevurderingen brukes på slutten av hver gruppearbeidsaktivitet (og gjentas hvis aktiviteten eller gruppen endres).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 gir også en kontekst for å bedømme individuell studentdeltakelse (f.eks. hvis hele gruppen ikke bygger godt på hverandres ideer, er det vanskeligere for en student å velge bort enn i en gruppe der "bygge på" er veletablert).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Veiledningsnotater:</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Bruk en trepunkts vurderingsskala for frekvensen for hver dialogkategori i samtalen som helhet: 1 = lav, 2 = middels, 3 = høy. Dette er ikke en absolutt skala, det avhenger av din vurdering om hva som er typisk i din setting</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Bruk «Kommentarer»-kolonnen for å legge til relevant informasjon i vurderingen, for eksempel om resultatene er typiske, eller om de viser fremgang</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gjenta dette for å se om grupper endrer dialogmønstre eller -typer over tid</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bruke et annet verktøy etterpå for mer systematisk utforskning</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6"/>
        <w:tblpPr w:leftFromText="141" w:rightFromText="141" w:topFromText="0" w:bottomFromText="0" w:vertAnchor="text" w:horzAnchor="text" w:tblpX="3797" w:tblpY="225"/>
        <w:tblW w:w="9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Kode for dialog</w:t>
            </w:r>
          </w:p>
        </w:tc>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Vurdering (1-3)</w:t>
            </w:r>
            <w:r w:rsidDel="00000000" w:rsidR="00000000" w:rsidRPr="00000000">
              <w:rPr>
                <w:rtl w:val="0"/>
              </w:rPr>
            </w:r>
          </w:p>
        </w:tc>
        <w:tc>
          <w:tcPr>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Kommentarer</w:t>
            </w: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17">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2E: Vurderingsskala for deltakelse i hele klassen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bookmarkStart w:colFirst="0" w:colLast="0" w:name="_9p7fbomsci1y" w:id="0"/>
      <w:bookmarkEnd w:id="0"/>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Denne vurderingsskalaen for hele klassen utvider 2D til å fokusere på snakk i hele klassen. Den er designet for å støtte refleksjon over </w:t>
      </w: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studentdeltakelse</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i samspill i hele klassen. Det gir deg mulighet til å forstå mer om hvordan studentene deltar i dialog. Du kan fokusere på ulike aspekter ved studentdeltakelse, for eksempel lengden på bidragene og hvor ofte studentene deltar. Du kan gjøre dette under ulike typer helklasseaktiviteter for å bygge opp et større bilde av dialog i læringsmiljøet ditt.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Veiledning</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09" w:right="0" w:hanging="283"/>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Velg en eller to kategorier du vil fokusere på</w:t>
      </w:r>
    </w:p>
    <w:p w:rsidR="00000000" w:rsidDel="00000000" w:rsidP="00000000" w:rsidRDefault="00000000" w:rsidRPr="00000000" w14:paraId="000001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09" w:right="0" w:hanging="283"/>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Bestem hvilke typer aktiviteter og leksjonsfaser du vil fokusere observasjonene dine på, for eksempel leksjonsintroduksjoner, helklassediskusjoner eller leksjonskonklusjoner / plenum, og list disse i den første kolonnen (legg til / slett rader etter behov) </w:t>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720" w:right="0" w:hanging="360"/>
        <w:jc w:val="both"/>
        <w:rPr>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Bruk følgende vurderingsskala: 5 = hele tiden / så mange studenter som mulig, 4 = mesteparten av tiden / de fleste av studentene,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44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3 = noe av tiden/noen av elevene, 2 = av og til/noen av elevene, 1 = aldri/ingen av studentene</w:t>
      </w:r>
    </w:p>
    <w:tbl>
      <w:tblPr>
        <w:tblStyle w:val="Table7"/>
        <w:tblpPr w:leftFromText="180" w:rightFromText="180" w:topFromText="0" w:bottomFromText="0" w:vertAnchor="text" w:horzAnchor="text" w:tblpX="1254" w:tblpY="422"/>
        <w:tblW w:w="14721.000000000004"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1"/>
        <w:gridCol w:w="2268"/>
        <w:gridCol w:w="2977"/>
        <w:gridCol w:w="2831"/>
        <w:gridCol w:w="3544"/>
        <w:tblGridChange w:id="0">
          <w:tblGrid>
            <w:gridCol w:w="3101"/>
            <w:gridCol w:w="2268"/>
            <w:gridCol w:w="2977"/>
            <w:gridCol w:w="2831"/>
            <w:gridCol w:w="3544"/>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 aktivitet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Kategori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Hvor ofte gjør elevene dette?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Hvor mange studenter deltar i dette?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 disse bidragene utvidede eller korte?</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C">
      <w:pPr>
        <w:rPr>
          <w:rFonts w:ascii="Calibri" w:cs="Calibri" w:eastAsia="Calibri" w:hAnsi="Calibri"/>
          <w:b w:val="1"/>
        </w:rPr>
      </w:pPr>
      <w:r w:rsidDel="00000000" w:rsidR="00000000" w:rsidRPr="00000000">
        <w:rPr>
          <w:rtl w:val="0"/>
        </w:rPr>
      </w:r>
    </w:p>
    <w:p w:rsidR="00000000" w:rsidDel="00000000" w:rsidP="00000000" w:rsidRDefault="00000000" w:rsidRPr="00000000" w14:paraId="0000013D">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2F:  Elevmedvirkning og grunnreglers vurdering</w:t>
      </w:r>
    </w:p>
    <w:p w:rsidR="00000000" w:rsidDel="00000000" w:rsidP="00000000" w:rsidRDefault="00000000" w:rsidRPr="00000000" w14:paraId="0000013E">
      <w:pPr>
        <w:pStyle w:val="Heading2"/>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Dette er et annet verktøy som du kan måle studentdeltakelse med.  Det gir også en måte å vurdere om grunnregler blir brukt eller ikke, hvis det er aktuelt.</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Dette verktøyet kan brukes på tvers av hele leksjoner eller til forskjellige aktiviteter</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 kan bruke den i ditt eget klasserom eller når du observerer en kollega</w:t>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gjennom beskrivelsene for hver kategori og bestem deg for hva som passer best for leksjonen du nettopp har observert</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8"/>
        <w:tblW w:w="1461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3210"/>
        <w:gridCol w:w="4035"/>
        <w:gridCol w:w="5580"/>
        <w:tblGridChange w:id="0">
          <w:tblGrid>
            <w:gridCol w:w="1785"/>
            <w:gridCol w:w="3210"/>
            <w:gridCol w:w="4035"/>
            <w:gridCol w:w="5580"/>
          </w:tblGrid>
        </w:tblGridChange>
      </w:tblGrid>
      <w:tr>
        <w:trPr>
          <w:cantSplit w:val="0"/>
          <w:trHeight w:val="1160"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Dimensjon</w:t>
            </w:r>
          </w:p>
        </w:tc>
        <w:tc>
          <w:tcPr>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0</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Ikke tydelig</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1</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Lærerstyrt</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2</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Lærerstyrt med elevmedvirkning</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Studentmedvirkning</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Offentlige utvekslinger </w:t>
            </w:r>
            <w:r w:rsidDel="00000000" w:rsidR="00000000" w:rsidRPr="00000000">
              <w:rPr>
                <w:rFonts w:ascii="Calibri" w:cs="Calibri" w:eastAsia="Calibri" w:hAnsi="Calibri"/>
                <w:color w:val="333333"/>
                <w:rtl w:val="0"/>
              </w:rPr>
              <w:t xml:space="preserve">i helklassesituasjon eller gruppearbeid</w:t>
            </w:r>
            <w:r w:rsidDel="00000000" w:rsidR="00000000" w:rsidRPr="00000000">
              <w:rPr>
                <w:rFonts w:ascii="Calibri" w:cs="Calibri" w:eastAsia="Calibri" w:hAnsi="Calibri"/>
                <w:color w:val="333333"/>
                <w:highlight w:val="white"/>
                <w:rtl w:val="0"/>
              </w:rPr>
              <w:t xml:space="preserve"> består i lærerspørsmål og kortfattede studenters bidrag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eller </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Studentene har ikke muligheter til å diskutere ideene sine offentlig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Studentene uttrykker sine ideer offentlig i helklassesituasjon og gruppearbeid, men </w:t>
            </w:r>
            <w:r w:rsidDel="00000000" w:rsidR="00000000" w:rsidRPr="00000000">
              <w:rPr>
                <w:rFonts w:ascii="Calibri" w:cs="Calibri" w:eastAsia="Calibri" w:hAnsi="Calibri"/>
                <w:b w:val="1"/>
                <w:color w:val="333333"/>
                <w:highlight w:val="white"/>
                <w:rtl w:val="0"/>
              </w:rPr>
              <w:t xml:space="preserve">de engasjerer</w:t>
            </w:r>
            <w:r w:rsidDel="00000000" w:rsidR="00000000" w:rsidRPr="00000000">
              <w:rPr>
                <w:rFonts w:ascii="Calibri" w:cs="Calibri" w:eastAsia="Calibri" w:hAnsi="Calibri"/>
                <w:color w:val="333333"/>
                <w:highlight w:val="white"/>
                <w:rtl w:val="0"/>
              </w:rPr>
              <w:t xml:space="preserve"> seg ikke med hverandres ideer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Flere studenter uttrykker sine ideer offentlig i helklassesituasjon og gruppearbeid </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b w:val="1"/>
                <w:color w:val="333333"/>
                <w:rtl w:val="0"/>
              </w:rPr>
              <w:t xml:space="preserve">AND</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Ved å gjøre det, engasjerer de </w:t>
            </w:r>
            <w:r w:rsidDel="00000000" w:rsidR="00000000" w:rsidRPr="00000000">
              <w:rPr>
                <w:rFonts w:ascii="Calibri" w:cs="Calibri" w:eastAsia="Calibri" w:hAnsi="Calibri"/>
                <w:b w:val="1"/>
                <w:color w:val="333333"/>
                <w:rtl w:val="0"/>
              </w:rPr>
              <w:t xml:space="preserve">seg i hverandres ideer, for eksempel ved å referere tilbake til deres bidrag, </w:t>
            </w:r>
            <w:r w:rsidDel="00000000" w:rsidR="00000000" w:rsidRPr="00000000">
              <w:rPr>
                <w:rFonts w:ascii="Calibri" w:cs="Calibri" w:eastAsia="Calibri" w:hAnsi="Calibri"/>
                <w:color w:val="333333"/>
                <w:rtl w:val="0"/>
              </w:rPr>
              <w:t xml:space="preserve">utfordre eller bygge videre på dem</w:t>
            </w:r>
            <w:r w:rsidDel="00000000" w:rsidR="00000000" w:rsidRPr="00000000">
              <w:rPr>
                <w:rFonts w:ascii="Calibri" w:cs="Calibri" w:eastAsia="Calibri" w:hAnsi="Calibri"/>
                <w:color w:val="000000"/>
                <w:rtl w:val="0"/>
              </w:rPr>
              <w:t xml:space="preserve"> (f.eks. 'Det er litt som det Shootle sa, men ....', 'Sam hadde en så god idé, se [demonstrerer]'). Dette inkluderer spontan eller lærerstyrt deltakelse</w:t>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6"/>
                <w:szCs w:val="26"/>
                <w:highlight w:val="green"/>
              </w:rPr>
            </w:pPr>
            <w:r w:rsidDel="00000000" w:rsidR="00000000" w:rsidRPr="00000000">
              <w:rPr>
                <w:rFonts w:ascii="Calibri" w:cs="Calibri" w:eastAsia="Calibri" w:hAnsi="Calibri"/>
                <w:b w:val="1"/>
                <w:color w:val="000000"/>
                <w:sz w:val="26"/>
                <w:szCs w:val="26"/>
                <w:rtl w:val="0"/>
              </w:rPr>
              <w:t xml:space="preserve">Grunnregler</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Det er ikke noe eksplisitt fokus på spilleregler for dialog eller dialogisk praksis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Læreren introduserer, modellerer eller minner elevene om måldialogiske praksiser, for eksempel grunnregler som skal følges, inkluderende turtaking.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Lærer og elever eller elever forhandler selv om dialogiske målpraksiser, for eksempel spilleregler, eventuelt sammen med påminnelser/modellering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rtl w:val="0"/>
              </w:rPr>
              <w:t xml:space="preserve">Det kan også omfatte at studentene blir gitt eller tar ansvar for å lede dialogen, samt at studentene blir involvert i å evaluere effektiviteten av dialogiske praksiser </w:t>
            </w:r>
            <w:r w:rsidDel="00000000" w:rsidR="00000000" w:rsidRPr="00000000">
              <w:rPr>
                <w:rtl w:val="0"/>
              </w:rPr>
            </w:r>
          </w:p>
        </w:tc>
      </w:tr>
    </w:tbl>
    <w:p w:rsidR="00000000" w:rsidDel="00000000" w:rsidP="00000000" w:rsidRDefault="00000000" w:rsidRPr="00000000" w14:paraId="00000159">
      <w:pPr>
        <w:rPr>
          <w:rFonts w:ascii="Calibri" w:cs="Calibri" w:eastAsia="Calibri" w:hAnsi="Calibri"/>
          <w:b w:val="1"/>
        </w:rPr>
        <w:sectPr>
          <w:headerReference r:id="rId24" w:type="default"/>
          <w:headerReference r:id="rId25" w:type="first"/>
          <w:headerReference r:id="rId26" w:type="even"/>
          <w:footerReference r:id="rId27" w:type="default"/>
          <w:footerReference r:id="rId28" w:type="first"/>
          <w:footerReference r:id="rId29" w:type="even"/>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5A">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2G:  Gruppearbeidsvurderinger av elever og lærere</w:t>
      </w:r>
    </w:p>
    <w:p w:rsidR="00000000" w:rsidDel="00000000" w:rsidP="00000000" w:rsidRDefault="00000000" w:rsidRPr="00000000" w14:paraId="0000015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C">
      <w:pPr>
        <w:jc w:val="center"/>
        <w:rPr>
          <w:rFonts w:ascii="Arial" w:cs="Arial" w:eastAsia="Arial" w:hAnsi="Arial"/>
          <w:color w:val="000000"/>
          <w:sz w:val="28"/>
          <w:szCs w:val="28"/>
        </w:rPr>
      </w:pPr>
      <w:r w:rsidDel="00000000" w:rsidR="00000000" w:rsidRPr="00000000">
        <w:rPr>
          <w:rFonts w:ascii="Arial" w:cs="Arial" w:eastAsia="Arial" w:hAnsi="Arial"/>
          <w:b w:val="1"/>
          <w:color w:val="000000"/>
          <w:sz w:val="32"/>
          <w:szCs w:val="32"/>
          <w:rtl w:val="0"/>
        </w:rPr>
        <w:t xml:space="preserve">Egenvurdering av gruppearbeid</w:t>
      </w:r>
      <w:r w:rsidDel="00000000" w:rsidR="00000000" w:rsidRPr="00000000">
        <w:rPr>
          <w:rtl w:val="0"/>
        </w:rPr>
      </w:r>
    </w:p>
    <w:p w:rsidR="00000000" w:rsidDel="00000000" w:rsidP="00000000" w:rsidRDefault="00000000" w:rsidRPr="00000000" w14:paraId="0000015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Denne malen er for en gruppe elever for å vurdere sin egen dialog. Det kan hjelpe elevene til å forstå mer om sin egen deltakelse i dialog, og å gjenta vurderingen kan hjelpe dem med å gjøre gruppearbeidet mer effektivt over tid. Det kan også hjelpe deg å forstå hva elevene tenker om sin egen dialog. Du kan oppleve at du har andre oppfatninger av deres dialog og gruppearbeid enn de gjør.</w:t>
      </w:r>
    </w:p>
    <w:p w:rsidR="00000000" w:rsidDel="00000000" w:rsidP="00000000" w:rsidRDefault="00000000" w:rsidRPr="00000000" w14:paraId="0000015F">
      <w:pPr>
        <w:rPr>
          <w:rFonts w:ascii="Arial" w:cs="Arial" w:eastAsia="Arial" w:hAnsi="Arial"/>
        </w:rPr>
      </w:pPr>
      <w:r w:rsidDel="00000000" w:rsidR="00000000" w:rsidRPr="00000000">
        <w:rPr>
          <w:rtl w:val="0"/>
        </w:rPr>
      </w:r>
    </w:p>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b w:val="1"/>
          <w:rtl w:val="0"/>
        </w:rPr>
        <w:t xml:space="preserve">Veiledningsnotater:</w:t>
      </w:r>
      <w:r w:rsidDel="00000000" w:rsidR="00000000" w:rsidRPr="00000000">
        <w:rPr>
          <w:rtl w:val="0"/>
        </w:rPr>
      </w:r>
    </w:p>
    <w:p w:rsidR="00000000" w:rsidDel="00000000" w:rsidP="00000000" w:rsidRDefault="00000000" w:rsidRPr="00000000" w14:paraId="00000161">
      <w:pPr>
        <w:numPr>
          <w:ilvl w:val="0"/>
          <w:numId w:val="5"/>
        </w:numPr>
        <w:ind w:left="720" w:hanging="360"/>
        <w:rPr/>
      </w:pPr>
      <w:r w:rsidDel="00000000" w:rsidR="00000000" w:rsidRPr="00000000">
        <w:rPr>
          <w:rFonts w:ascii="Arial" w:cs="Arial" w:eastAsia="Arial" w:hAnsi="Arial"/>
          <w:rtl w:val="0"/>
        </w:rPr>
        <w:t xml:space="preserve">Vurderingsskalaen er: 1 = Ikke sant; 2 = Delvis sant og 3 = Veldig sant</w:t>
      </w:r>
    </w:p>
    <w:p w:rsidR="00000000" w:rsidDel="00000000" w:rsidP="00000000" w:rsidRDefault="00000000" w:rsidRPr="00000000" w14:paraId="00000162">
      <w:pPr>
        <w:numPr>
          <w:ilvl w:val="0"/>
          <w:numId w:val="5"/>
        </w:numPr>
        <w:ind w:left="720" w:hanging="360"/>
        <w:rPr/>
      </w:pPr>
      <w:r w:rsidDel="00000000" w:rsidR="00000000" w:rsidRPr="00000000">
        <w:rPr>
          <w:rFonts w:ascii="Arial" w:cs="Arial" w:eastAsia="Arial" w:hAnsi="Arial"/>
          <w:rtl w:val="0"/>
        </w:rPr>
        <w:t xml:space="preserve">Elever kan enten fullføre en per gruppe eller en hver. Dette kan være interessant da ulike gruppemedlemmer kan ha svært forskjellige oppfatninger, og dette kan føre til god diskusjon</w:t>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sz w:val="13"/>
          <w:szCs w:val="13"/>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65">
      <w:pPr>
        <w:ind w:left="-142" w:firstLine="0"/>
        <w:rPr/>
      </w:pPr>
      <w:r w:rsidDel="00000000" w:rsidR="00000000" w:rsidRPr="00000000">
        <w:rPr>
          <w:rFonts w:ascii="Arial" w:cs="Arial" w:eastAsia="Arial" w:hAnsi="Arial"/>
          <w:b w:val="1"/>
          <w:rtl w:val="0"/>
        </w:rPr>
        <w:t xml:space="preserve"> Gruppenavn:</w:t>
      </w:r>
      <w:r w:rsidDel="00000000" w:rsidR="00000000" w:rsidRPr="00000000">
        <w:rPr>
          <w:rtl w:val="0"/>
        </w:rPr>
      </w:r>
    </w:p>
    <w:p w:rsidR="00000000" w:rsidDel="00000000" w:rsidP="00000000" w:rsidRDefault="00000000" w:rsidRPr="00000000" w14:paraId="00000166">
      <w:pPr>
        <w:ind w:left="-140" w:firstLine="0"/>
        <w:rPr/>
      </w:pPr>
      <w:r w:rsidDel="00000000" w:rsidR="00000000" w:rsidRPr="00000000">
        <w:rPr>
          <w:rtl w:val="0"/>
        </w:rPr>
      </w:r>
    </w:p>
    <w:tbl>
      <w:tblPr>
        <w:tblStyle w:val="Table9"/>
        <w:tblW w:w="10825.0" w:type="dxa"/>
        <w:jc w:val="left"/>
        <w:tblInd w:w="-100.0" w:type="dxa"/>
        <w:tblLayout w:type="fixed"/>
        <w:tblLook w:val="0400"/>
      </w:tblPr>
      <w:tblGrid>
        <w:gridCol w:w="9491"/>
        <w:gridCol w:w="1334"/>
        <w:tblGridChange w:id="0">
          <w:tblGrid>
            <w:gridCol w:w="9491"/>
            <w:gridCol w:w="1334"/>
          </w:tblGrid>
        </w:tblGridChange>
      </w:tblGrid>
      <w:tr>
        <w:trPr>
          <w:cantSplit w:val="0"/>
          <w:trHeight w:val="41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before="100" w:lineRule="auto"/>
              <w:rPr>
                <w:b w:val="1"/>
              </w:rPr>
            </w:pPr>
            <w:r w:rsidDel="00000000" w:rsidR="00000000" w:rsidRPr="00000000">
              <w:rPr>
                <w:rFonts w:ascii="Arial" w:cs="Arial" w:eastAsia="Arial" w:hAnsi="Arial"/>
                <w:b w:val="1"/>
                <w:color w:val="000000"/>
                <w:rtl w:val="0"/>
              </w:rPr>
              <w:t xml:space="preserve">Kriterier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before="100" w:lineRule="auto"/>
              <w:rPr>
                <w:b w:val="1"/>
              </w:rPr>
            </w:pPr>
            <w:r w:rsidDel="00000000" w:rsidR="00000000" w:rsidRPr="00000000">
              <w:rPr>
                <w:rFonts w:ascii="Arial" w:cs="Arial" w:eastAsia="Arial" w:hAnsi="Arial"/>
                <w:b w:val="1"/>
                <w:color w:val="000000"/>
                <w:rtl w:val="0"/>
              </w:rPr>
              <w:t xml:space="preserve">Vurdering</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before="100" w:lineRule="auto"/>
              <w:rPr/>
            </w:pPr>
            <w:r w:rsidDel="00000000" w:rsidR="00000000" w:rsidRPr="00000000">
              <w:rPr>
                <w:rFonts w:ascii="Arial" w:cs="Arial" w:eastAsia="Arial" w:hAnsi="Arial"/>
                <w:color w:val="000000"/>
                <w:rtl w:val="0"/>
              </w:rPr>
              <w:t xml:space="preserve">G1 - Alle i gruppen var involvert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before="100" w:lineRule="auto"/>
              <w:rPr/>
            </w:pPr>
            <w:r w:rsidDel="00000000" w:rsidR="00000000" w:rsidRPr="00000000">
              <w:rPr>
                <w:rFonts w:ascii="Arial" w:cs="Arial" w:eastAsia="Arial" w:hAnsi="Arial"/>
                <w:color w:val="000000"/>
                <w:rtl w:val="0"/>
              </w:rPr>
              <w:t xml:space="preserve">G2 - Vi jobbet sammen som en enkelt gruppe og delte ikke opp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D">
            <w:pPr>
              <w:spacing w:before="100" w:lineRule="auto"/>
              <w:rPr/>
            </w:pPr>
            <w:r w:rsidDel="00000000" w:rsidR="00000000" w:rsidRPr="00000000">
              <w:rPr>
                <w:rFonts w:ascii="Arial" w:cs="Arial" w:eastAsia="Arial" w:hAnsi="Arial"/>
                <w:color w:val="000000"/>
                <w:rtl w:val="0"/>
              </w:rPr>
              <w:t xml:space="preserve">G3 - De fleste eller alle våre snakke var om oppgaven vi gjorde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E">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spacing w:before="100" w:lineRule="auto"/>
              <w:rPr/>
            </w:pPr>
            <w:r w:rsidDel="00000000" w:rsidR="00000000" w:rsidRPr="00000000">
              <w:rPr>
                <w:rFonts w:ascii="Arial" w:cs="Arial" w:eastAsia="Arial" w:hAnsi="Arial"/>
                <w:color w:val="000000"/>
                <w:rtl w:val="0"/>
              </w:rPr>
              <w:t xml:space="preserve">G4 - Vi delte våre egne ideer og bygde på hverandres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1">
            <w:pPr>
              <w:spacing w:before="100" w:lineRule="auto"/>
              <w:rPr>
                <w:rFonts w:ascii="Arial" w:cs="Arial" w:eastAsia="Arial" w:hAnsi="Arial"/>
                <w:color w:val="000000"/>
              </w:rPr>
            </w:pPr>
            <w:r w:rsidDel="00000000" w:rsidR="00000000" w:rsidRPr="00000000">
              <w:rPr>
                <w:rFonts w:ascii="Arial" w:cs="Arial" w:eastAsia="Arial" w:hAnsi="Arial"/>
                <w:color w:val="000000"/>
                <w:rtl w:val="0"/>
              </w:rPr>
              <w:t xml:space="preserve">G5 - Vi lyttet nøye når andre snakket og tok om bord hva de sa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rPr/>
            </w:pPr>
            <w:r w:rsidDel="00000000" w:rsidR="00000000" w:rsidRPr="00000000">
              <w:rPr>
                <w:rtl w:val="0"/>
              </w:rPr>
            </w:r>
          </w:p>
        </w:tc>
      </w:tr>
      <w:tr>
        <w:trPr>
          <w:cantSplit w:val="0"/>
          <w:trHeight w:val="47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3">
            <w:pPr>
              <w:spacing w:before="100" w:lineRule="auto"/>
              <w:rPr/>
            </w:pPr>
            <w:r w:rsidDel="00000000" w:rsidR="00000000" w:rsidRPr="00000000">
              <w:rPr>
                <w:rFonts w:ascii="Arial" w:cs="Arial" w:eastAsia="Arial" w:hAnsi="Arial"/>
                <w:color w:val="000000"/>
                <w:rtl w:val="0"/>
              </w:rPr>
              <w:t xml:space="preserve">G6 - Vi likte å jobbe sammen i en gruppe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4">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5">
            <w:pPr>
              <w:spacing w:before="100" w:lineRule="auto"/>
              <w:rPr/>
            </w:pPr>
            <w:r w:rsidDel="00000000" w:rsidR="00000000" w:rsidRPr="00000000">
              <w:rPr>
                <w:rFonts w:ascii="Arial" w:cs="Arial" w:eastAsia="Arial" w:hAnsi="Arial"/>
                <w:color w:val="000000"/>
                <w:rtl w:val="0"/>
              </w:rPr>
              <w:t xml:space="preserve">G7 - Når vi kom med forslag eller var enige / uenige med andre, ga vi grunner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6">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7">
            <w:pPr>
              <w:spacing w:before="100" w:lineRule="auto"/>
              <w:rPr/>
            </w:pPr>
            <w:r w:rsidDel="00000000" w:rsidR="00000000" w:rsidRPr="00000000">
              <w:rPr>
                <w:rFonts w:ascii="Arial" w:cs="Arial" w:eastAsia="Arial" w:hAnsi="Arial"/>
                <w:color w:val="000000"/>
                <w:rtl w:val="0"/>
              </w:rPr>
              <w:t xml:space="preserve">G8 – Vi utfordret eller kommenterte hverandres ideer på en respektfull og konstruktiv måte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8">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9">
            <w:pPr>
              <w:spacing w:before="100" w:lineRule="auto"/>
              <w:rPr/>
            </w:pPr>
            <w:r w:rsidDel="00000000" w:rsidR="00000000" w:rsidRPr="00000000">
              <w:rPr>
                <w:rFonts w:ascii="Arial" w:cs="Arial" w:eastAsia="Arial" w:hAnsi="Arial"/>
                <w:color w:val="000000"/>
                <w:rtl w:val="0"/>
              </w:rPr>
              <w:t xml:space="preserve">G9 – Hvis det var uenighet, prøvde vi å komme til enighet eller finne et kompromiss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A">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B">
            <w:pPr>
              <w:spacing w:before="100" w:lineRule="auto"/>
              <w:rPr/>
            </w:pPr>
            <w:r w:rsidDel="00000000" w:rsidR="00000000" w:rsidRPr="00000000">
              <w:rPr>
                <w:rFonts w:ascii="Arial" w:cs="Arial" w:eastAsia="Arial" w:hAnsi="Arial"/>
                <w:color w:val="000000"/>
                <w:rtl w:val="0"/>
              </w:rPr>
              <w:t xml:space="preserve">G10 – Våre diskusjoner og uenigheter hjalp oss å lære av hverandre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C">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7D">
      <w:pPr>
        <w:jc w:val="center"/>
        <w:rPr/>
      </w:pPr>
      <w:r w:rsidDel="00000000" w:rsidR="00000000" w:rsidRPr="00000000">
        <w:rPr>
          <w:rtl w:val="0"/>
        </w:rPr>
      </w:r>
    </w:p>
    <w:p w:rsidR="00000000" w:rsidDel="00000000" w:rsidP="00000000" w:rsidRDefault="00000000" w:rsidRPr="00000000" w14:paraId="0000017E">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7F">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Vurderingsskala for gruppearbeid</w:t>
      </w:r>
    </w:p>
    <w:p w:rsidR="00000000" w:rsidDel="00000000" w:rsidP="00000000" w:rsidRDefault="00000000" w:rsidRPr="00000000" w14:paraId="00000180">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81">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Fonts w:ascii="Arial" w:cs="Arial" w:eastAsia="Arial" w:hAnsi="Arial"/>
          <w:rtl w:val="0"/>
        </w:rPr>
        <w:t xml:space="preserve">Denne skalaen kan brukes av voksne til å vurdere kvaliteten på gruppearbeid når de observerer det. Høye skårer på disse kriteriene har vist seg å være sterkt relatert til læringsutbytte.</w:t>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ind w:left="-142" w:firstLine="0"/>
        <w:rPr>
          <w:rFonts w:ascii="Arial" w:cs="Arial" w:eastAsia="Arial" w:hAnsi="Arial"/>
          <w:b w:val="1"/>
        </w:rPr>
      </w:pPr>
      <w:r w:rsidDel="00000000" w:rsidR="00000000" w:rsidRPr="00000000">
        <w:rPr>
          <w:rFonts w:ascii="Arial" w:cs="Arial" w:eastAsia="Arial" w:hAnsi="Arial"/>
          <w:b w:val="1"/>
          <w:rtl w:val="0"/>
        </w:rPr>
        <w:t xml:space="preserve">Veiledningsnotater:</w:t>
      </w:r>
    </w:p>
    <w:p w:rsidR="00000000" w:rsidDel="00000000" w:rsidP="00000000" w:rsidRDefault="00000000" w:rsidRPr="00000000" w14:paraId="000001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Vurderingsskalaen er: 1 = Ikke sant; 2 = Delvis sant og 3 = Veldig sant</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88">
      <w:pPr>
        <w:ind w:left="-142" w:firstLine="0"/>
        <w:rPr>
          <w:rFonts w:ascii="Arial" w:cs="Arial" w:eastAsia="Arial" w:hAnsi="Arial"/>
          <w:b w:val="1"/>
        </w:rPr>
      </w:pPr>
      <w:r w:rsidDel="00000000" w:rsidR="00000000" w:rsidRPr="00000000">
        <w:rPr>
          <w:rFonts w:ascii="Arial" w:cs="Arial" w:eastAsia="Arial" w:hAnsi="Arial"/>
          <w:b w:val="1"/>
          <w:rtl w:val="0"/>
        </w:rPr>
        <w:t xml:space="preserve">Gruppenavn:</w:t>
      </w:r>
    </w:p>
    <w:p w:rsidR="00000000" w:rsidDel="00000000" w:rsidP="00000000" w:rsidRDefault="00000000" w:rsidRPr="00000000" w14:paraId="00000189">
      <w:pPr>
        <w:ind w:left="-142" w:firstLine="0"/>
        <w:rPr>
          <w:rFonts w:ascii="Arial" w:cs="Arial" w:eastAsia="Arial" w:hAnsi="Arial"/>
          <w:b w:val="1"/>
        </w:rPr>
      </w:pPr>
      <w:r w:rsidDel="00000000" w:rsidR="00000000" w:rsidRPr="00000000">
        <w:rPr>
          <w:rtl w:val="0"/>
        </w:rPr>
      </w:r>
    </w:p>
    <w:p w:rsidR="00000000" w:rsidDel="00000000" w:rsidP="00000000" w:rsidRDefault="00000000" w:rsidRPr="00000000" w14:paraId="0000018A">
      <w:pPr>
        <w:ind w:left="-142" w:firstLine="0"/>
        <w:rPr>
          <w:rFonts w:ascii="Arial" w:cs="Arial" w:eastAsia="Arial" w:hAnsi="Arial"/>
          <w:i w:val="1"/>
        </w:rPr>
      </w:pPr>
      <w:r w:rsidDel="00000000" w:rsidR="00000000" w:rsidRPr="00000000">
        <w:rPr>
          <w:rtl w:val="0"/>
        </w:rPr>
      </w:r>
    </w:p>
    <w:tbl>
      <w:tblPr>
        <w:tblStyle w:val="Table10"/>
        <w:tblW w:w="1084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1"/>
        <w:gridCol w:w="1350"/>
        <w:tblGridChange w:id="0">
          <w:tblGrid>
            <w:gridCol w:w="9491"/>
            <w:gridCol w:w="1350"/>
          </w:tblGrid>
        </w:tblGridChange>
      </w:tblGrid>
      <w:tr>
        <w:trPr>
          <w:cantSplit w:val="0"/>
          <w:tblHeader w:val="0"/>
        </w:trPr>
        <w:tc>
          <w:tcPr>
            <w:shd w:fill="auto" w:val="clear"/>
          </w:tcPr>
          <w:p w:rsidR="00000000" w:rsidDel="00000000" w:rsidP="00000000" w:rsidRDefault="00000000" w:rsidRPr="00000000" w14:paraId="0000018B">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Kriterier</w:t>
            </w:r>
          </w:p>
        </w:tc>
        <w:tc>
          <w:tcPr>
            <w:shd w:fill="auto" w:val="clear"/>
          </w:tcPr>
          <w:p w:rsidR="00000000" w:rsidDel="00000000" w:rsidP="00000000" w:rsidRDefault="00000000" w:rsidRPr="00000000" w14:paraId="0000018C">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Vurdering</w:t>
            </w:r>
          </w:p>
        </w:tc>
      </w:tr>
      <w:tr>
        <w:trPr>
          <w:cantSplit w:val="0"/>
          <w:tblHeader w:val="0"/>
        </w:trPr>
        <w:tc>
          <w:tcPr>
            <w:shd w:fill="auto" w:val="clear"/>
          </w:tcPr>
          <w:p w:rsidR="00000000" w:rsidDel="00000000" w:rsidP="00000000" w:rsidRDefault="00000000" w:rsidRPr="00000000" w14:paraId="0000018D">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 – Alle elevene var involvert i gruppearbeidets interaksjoner</w:t>
            </w:r>
          </w:p>
        </w:tc>
        <w:tc>
          <w:tcPr>
            <w:shd w:fill="auto" w:val="clear"/>
          </w:tcPr>
          <w:p w:rsidR="00000000" w:rsidDel="00000000" w:rsidP="00000000" w:rsidRDefault="00000000" w:rsidRPr="00000000" w14:paraId="0000018E">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F">
            <w:pPr>
              <w:spacing w:after="100" w:before="100" w:line="360" w:lineRule="auto"/>
              <w:rPr>
                <w:rFonts w:ascii="Arial" w:cs="Arial" w:eastAsia="Arial" w:hAnsi="Arial"/>
              </w:rPr>
            </w:pPr>
            <w:r w:rsidDel="00000000" w:rsidR="00000000" w:rsidRPr="00000000">
              <w:rPr>
                <w:rFonts w:ascii="Arial" w:cs="Arial" w:eastAsia="Arial" w:hAnsi="Arial"/>
                <w:rtl w:val="0"/>
              </w:rPr>
              <w:t xml:space="preserve">G2 – Gruppene ble ikke delt inn i undergrupper</w:t>
            </w:r>
          </w:p>
        </w:tc>
        <w:tc>
          <w:tcPr>
            <w:shd w:fill="auto" w:val="clear"/>
          </w:tcPr>
          <w:p w:rsidR="00000000" w:rsidDel="00000000" w:rsidP="00000000" w:rsidRDefault="00000000" w:rsidRPr="00000000" w14:paraId="00000190">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1">
            <w:pPr>
              <w:spacing w:after="100" w:before="100" w:line="360" w:lineRule="auto"/>
              <w:rPr>
                <w:rFonts w:ascii="Arial" w:cs="Arial" w:eastAsia="Arial" w:hAnsi="Arial"/>
              </w:rPr>
            </w:pPr>
            <w:r w:rsidDel="00000000" w:rsidR="00000000" w:rsidRPr="00000000">
              <w:rPr>
                <w:rFonts w:ascii="Arial" w:cs="Arial" w:eastAsia="Arial" w:hAnsi="Arial"/>
                <w:rtl w:val="0"/>
              </w:rPr>
              <w:t xml:space="preserve">G3 - Det var en betydelig mengde samtaler på oppgaven mellom elevene</w:t>
            </w:r>
          </w:p>
        </w:tc>
        <w:tc>
          <w:tcPr>
            <w:shd w:fill="auto" w:val="clear"/>
          </w:tcPr>
          <w:p w:rsidR="00000000" w:rsidDel="00000000" w:rsidP="00000000" w:rsidRDefault="00000000" w:rsidRPr="00000000" w14:paraId="00000192">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3">
            <w:pPr>
              <w:spacing w:after="100" w:before="100" w:line="360" w:lineRule="auto"/>
              <w:rPr>
                <w:rFonts w:ascii="Arial" w:cs="Arial" w:eastAsia="Arial" w:hAnsi="Arial"/>
              </w:rPr>
            </w:pPr>
            <w:r w:rsidDel="00000000" w:rsidR="00000000" w:rsidRPr="00000000">
              <w:rPr>
                <w:rFonts w:ascii="Arial" w:cs="Arial" w:eastAsia="Arial" w:hAnsi="Arial"/>
                <w:rtl w:val="0"/>
              </w:rPr>
              <w:t xml:space="preserve">G4 – Elevene viste en positiv holdning til å samarbeide </w:t>
            </w:r>
          </w:p>
        </w:tc>
        <w:tc>
          <w:tcPr>
            <w:shd w:fill="auto" w:val="clear"/>
          </w:tcPr>
          <w:p w:rsidR="00000000" w:rsidDel="00000000" w:rsidP="00000000" w:rsidRDefault="00000000" w:rsidRPr="00000000" w14:paraId="00000194">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5">
            <w:pPr>
              <w:spacing w:after="100" w:before="100" w:line="360" w:lineRule="auto"/>
              <w:rPr>
                <w:rFonts w:ascii="Arial" w:cs="Arial" w:eastAsia="Arial" w:hAnsi="Arial"/>
              </w:rPr>
            </w:pPr>
            <w:r w:rsidDel="00000000" w:rsidR="00000000" w:rsidRPr="00000000">
              <w:rPr>
                <w:rFonts w:ascii="Arial" w:cs="Arial" w:eastAsia="Arial" w:hAnsi="Arial"/>
                <w:rtl w:val="0"/>
              </w:rPr>
              <w:t xml:space="preserve">G5 - Gruppeinteraksjon innebar å dele og bygge videre på hverandres ideer</w:t>
            </w:r>
          </w:p>
        </w:tc>
        <w:tc>
          <w:tcPr>
            <w:shd w:fill="auto" w:val="clear"/>
          </w:tcPr>
          <w:p w:rsidR="00000000" w:rsidDel="00000000" w:rsidP="00000000" w:rsidRDefault="00000000" w:rsidRPr="00000000" w14:paraId="00000196">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7">
            <w:pPr>
              <w:spacing w:after="100" w:before="100" w:line="360" w:lineRule="auto"/>
              <w:rPr>
                <w:rFonts w:ascii="Arial" w:cs="Arial" w:eastAsia="Arial" w:hAnsi="Arial"/>
              </w:rPr>
            </w:pPr>
            <w:r w:rsidDel="00000000" w:rsidR="00000000" w:rsidRPr="00000000">
              <w:rPr>
                <w:rFonts w:ascii="Arial" w:cs="Arial" w:eastAsia="Arial" w:hAnsi="Arial"/>
                <w:rtl w:val="0"/>
              </w:rPr>
              <w:t xml:space="preserve">G6 – Gruppeinteraksjon involverte berettiget resonnement</w:t>
            </w:r>
          </w:p>
        </w:tc>
        <w:tc>
          <w:tcPr>
            <w:shd w:fill="auto" w:val="clear"/>
          </w:tcPr>
          <w:p w:rsidR="00000000" w:rsidDel="00000000" w:rsidP="00000000" w:rsidRDefault="00000000" w:rsidRPr="00000000" w14:paraId="00000198">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9">
            <w:pPr>
              <w:spacing w:after="100" w:before="100" w:line="360" w:lineRule="auto"/>
              <w:rPr>
                <w:rFonts w:ascii="Arial" w:cs="Arial" w:eastAsia="Arial" w:hAnsi="Arial"/>
              </w:rPr>
            </w:pPr>
            <w:r w:rsidDel="00000000" w:rsidR="00000000" w:rsidRPr="00000000">
              <w:rPr>
                <w:rFonts w:ascii="Arial" w:cs="Arial" w:eastAsia="Arial" w:hAnsi="Arial"/>
                <w:rtl w:val="0"/>
              </w:rPr>
              <w:t xml:space="preserve">G7 – Gruppeinteraksjon innebar konstruktiv evaluering av hverandres ideer</w:t>
            </w:r>
          </w:p>
        </w:tc>
        <w:tc>
          <w:tcPr>
            <w:shd w:fill="auto" w:val="clear"/>
          </w:tcPr>
          <w:p w:rsidR="00000000" w:rsidDel="00000000" w:rsidP="00000000" w:rsidRDefault="00000000" w:rsidRPr="00000000" w14:paraId="0000019A">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B">
            <w:pPr>
              <w:spacing w:after="100" w:before="100" w:line="360" w:lineRule="auto"/>
              <w:rPr>
                <w:rFonts w:ascii="Arial" w:cs="Arial" w:eastAsia="Arial" w:hAnsi="Arial"/>
              </w:rPr>
            </w:pPr>
            <w:r w:rsidDel="00000000" w:rsidR="00000000" w:rsidRPr="00000000">
              <w:rPr>
                <w:rFonts w:ascii="Arial" w:cs="Arial" w:eastAsia="Arial" w:hAnsi="Arial"/>
                <w:rtl w:val="0"/>
              </w:rPr>
              <w:t xml:space="preserve">G8 - Elevene prøvde å nå konsensus eller kompromiss når de var uenige</w:t>
            </w:r>
          </w:p>
        </w:tc>
        <w:tc>
          <w:tcPr>
            <w:shd w:fill="auto" w:val="clear"/>
          </w:tcPr>
          <w:p w:rsidR="00000000" w:rsidDel="00000000" w:rsidP="00000000" w:rsidRDefault="00000000" w:rsidRPr="00000000" w14:paraId="0000019C">
            <w:pPr>
              <w:spacing w:before="100" w:line="360" w:lineRule="auto"/>
              <w:rPr>
                <w:rFonts w:ascii="Arial" w:cs="Arial" w:eastAsia="Arial" w:hAnsi="Arial"/>
              </w:rPr>
            </w:pPr>
            <w:r w:rsidDel="00000000" w:rsidR="00000000" w:rsidRPr="00000000">
              <w:rPr>
                <w:rtl w:val="0"/>
              </w:rPr>
            </w:r>
          </w:p>
        </w:tc>
      </w:tr>
      <w:tr>
        <w:trPr>
          <w:cantSplit w:val="0"/>
          <w:trHeight w:val="283" w:hRule="atLeast"/>
          <w:tblHeader w:val="0"/>
        </w:trPr>
        <w:tc>
          <w:tcPr>
            <w:shd w:fill="auto" w:val="clear"/>
          </w:tcPr>
          <w:p w:rsidR="00000000" w:rsidDel="00000000" w:rsidP="00000000" w:rsidRDefault="00000000" w:rsidRPr="00000000" w14:paraId="0000019D">
            <w:pPr>
              <w:spacing w:after="100" w:before="100" w:line="360" w:lineRule="auto"/>
              <w:rPr>
                <w:rFonts w:ascii="Arial" w:cs="Arial" w:eastAsia="Arial" w:hAnsi="Arial"/>
              </w:rPr>
            </w:pPr>
            <w:r w:rsidDel="00000000" w:rsidR="00000000" w:rsidRPr="00000000">
              <w:rPr>
                <w:rFonts w:ascii="Arial" w:cs="Arial" w:eastAsia="Arial" w:hAnsi="Arial"/>
                <w:rtl w:val="0"/>
              </w:rPr>
              <w:t xml:space="preserve">G9 – Gruppearbeid involverte produktiv diskusjon og/eller konflikt</w:t>
            </w:r>
          </w:p>
        </w:tc>
        <w:tc>
          <w:tcPr>
            <w:shd w:fill="auto" w:val="clear"/>
          </w:tcPr>
          <w:p w:rsidR="00000000" w:rsidDel="00000000" w:rsidP="00000000" w:rsidRDefault="00000000" w:rsidRPr="00000000" w14:paraId="0000019E">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F">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G10 – Gruppearbeidsroller var ikke skadelig for elevenes gruppearbeid</w:t>
            </w:r>
          </w:p>
        </w:tc>
        <w:tc>
          <w:tcPr>
            <w:shd w:fill="auto" w:val="clear"/>
          </w:tcPr>
          <w:p w:rsidR="00000000" w:rsidDel="00000000" w:rsidP="00000000" w:rsidRDefault="00000000" w:rsidRPr="00000000" w14:paraId="000001A0">
            <w:pPr>
              <w:spacing w:before="10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A1">
      <w:pPr>
        <w:rPr>
          <w:rFonts w:ascii="Calibri" w:cs="Calibri" w:eastAsia="Calibri" w:hAnsi="Calibri"/>
          <w:b w:val="1"/>
          <w:color w:val="800000"/>
          <w:sz w:val="36"/>
          <w:szCs w:val="36"/>
        </w:rPr>
        <w:sectPr>
          <w:type w:val="nextPage"/>
          <w:pgSz w:h="17000" w:w="12020" w:orient="portrait"/>
          <w:pgMar w:bottom="1134" w:top="1276" w:left="851" w:right="544" w:header="397" w:footer="567"/>
          <w:pgNumType w:start="1"/>
          <w:titlePg w:val="1"/>
        </w:sectPr>
      </w:pPr>
      <w:r w:rsidDel="00000000" w:rsidR="00000000" w:rsidRPr="00000000">
        <w:rPr>
          <w:rtl w:val="0"/>
        </w:rPr>
      </w:r>
    </w:p>
    <w:p w:rsidR="00000000" w:rsidDel="00000000" w:rsidP="00000000" w:rsidRDefault="00000000" w:rsidRPr="00000000" w14:paraId="000001A2">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Dialogisk undervisningsspørreskjema (DTQ) for elever og lærere </w:t>
      </w:r>
    </w:p>
    <w:p w:rsidR="00000000" w:rsidDel="00000000" w:rsidP="00000000" w:rsidRDefault="00000000" w:rsidRPr="00000000" w14:paraId="000001A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4">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5">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6">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Lærer (selv) vurdering av en leksjon</w:t>
      </w:r>
    </w:p>
    <w:p w:rsidR="00000000" w:rsidDel="00000000" w:rsidP="00000000" w:rsidRDefault="00000000" w:rsidRPr="00000000" w14:paraId="000001A7">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 Studentens vurdering av en leksjon </w:t>
        <w:br w:type="textWrapping"/>
        <w:t xml:space="preserve">(3) Lærerens egenvurdering av allmennmedisin</w:t>
      </w:r>
    </w:p>
    <w:p w:rsidR="00000000" w:rsidDel="00000000" w:rsidP="00000000" w:rsidRDefault="00000000" w:rsidRPr="00000000" w14:paraId="000001A8">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9">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A">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AB">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Jena</w:t>
      </w:r>
    </w:p>
    <w:p w:rsidR="00000000" w:rsidDel="00000000" w:rsidP="00000000" w:rsidRDefault="00000000" w:rsidRPr="00000000" w14:paraId="000001AC">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Universitetet i Cambridge</w:t>
      </w:r>
    </w:p>
    <w:p w:rsidR="00000000" w:rsidDel="00000000" w:rsidP="00000000" w:rsidRDefault="00000000" w:rsidRPr="00000000" w14:paraId="000001AD">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E">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1"/>
        <w:tblW w:w="1480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5"/>
        <w:gridCol w:w="3756"/>
        <w:gridCol w:w="3697"/>
        <w:gridCol w:w="3698"/>
        <w:tblGridChange w:id="0">
          <w:tblGrid>
            <w:gridCol w:w="3655"/>
            <w:gridCol w:w="3756"/>
            <w:gridCol w:w="3697"/>
            <w:gridCol w:w="3698"/>
          </w:tblGrid>
        </w:tblGridChange>
      </w:tblGrid>
      <w:tr>
        <w:trPr>
          <w:cantSplit w:val="0"/>
          <w:tblHeader w:val="0"/>
        </w:trPr>
        <w:tc>
          <w:tcPr>
            <w:vAlign w:val="bottom"/>
          </w:tcPr>
          <w:p w:rsidR="00000000" w:rsidDel="00000000" w:rsidP="00000000" w:rsidRDefault="00000000" w:rsidRPr="00000000" w14:paraId="000001AF">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id="23"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B0">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id="24"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B1">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2">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4">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5">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B6">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29" name="image8.png"/>
                  <a:graphic>
                    <a:graphicData uri="http://schemas.openxmlformats.org/drawingml/2006/picture">
                      <pic:pic>
                        <pic:nvPicPr>
                          <pic:cNvPr descr="FacultyLogo_forLetterhead_65mmColour" id="0" name="image8.png"/>
                          <pic:cNvPicPr preferRelativeResize="0"/>
                        </pic:nvPicPr>
                        <pic:blipFill>
                          <a:blip r:embed="rId32"/>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B7">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id="22" name="image1.png"/>
                  <a:graphic>
                    <a:graphicData uri="http://schemas.openxmlformats.org/drawingml/2006/picture">
                      <pic:pic>
                        <pic:nvPicPr>
                          <pic:cNvPr id="0" name="image1.png"/>
                          <pic:cNvPicPr preferRelativeResize="0"/>
                        </pic:nvPicPr>
                        <pic:blipFill>
                          <a:blip r:embed="rId33"/>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B8">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9">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Dialogisk undervisningsspørreskjema - Lærer (selv) vurdering av en leksjon</w:t>
      </w:r>
    </w:p>
    <w:p w:rsidR="00000000" w:rsidDel="00000000" w:rsidP="00000000" w:rsidRDefault="00000000" w:rsidRPr="00000000" w14:paraId="000001BB">
      <w:pPr>
        <w:rPr>
          <w:rFonts w:ascii="Calibri" w:cs="Calibri" w:eastAsia="Calibri" w:hAnsi="Calibri"/>
        </w:rPr>
      </w:pPr>
      <w:r w:rsidDel="00000000" w:rsidR="00000000" w:rsidRPr="00000000">
        <w:rPr>
          <w:rtl w:val="0"/>
        </w:rPr>
      </w:r>
    </w:p>
    <w:p w:rsidR="00000000" w:rsidDel="00000000" w:rsidP="00000000" w:rsidRDefault="00000000" w:rsidRPr="00000000" w14:paraId="000001BC">
      <w:pPr>
        <w:rPr>
          <w:rFonts w:ascii="Calibri" w:cs="Calibri" w:eastAsia="Calibri" w:hAnsi="Calibri"/>
        </w:rPr>
      </w:pPr>
      <w:r w:rsidDel="00000000" w:rsidR="00000000" w:rsidRPr="00000000">
        <w:rPr>
          <w:rFonts w:ascii="Calibri" w:cs="Calibri" w:eastAsia="Calibri" w:hAnsi="Calibri"/>
          <w:rtl w:val="0"/>
        </w:rPr>
        <w:t xml:space="preserve">Dette spørreskjemaet vil hjelpe deg (eller en kollega eller ekstern observatør) med å analysere undervisningen din i en leksjon, med tanke på tre viktige domener for dialogisk undervisning: skape en </w:t>
      </w:r>
      <w:r w:rsidDel="00000000" w:rsidR="00000000" w:rsidRPr="00000000">
        <w:rPr>
          <w:rFonts w:ascii="Calibri" w:cs="Calibri" w:eastAsia="Calibri" w:hAnsi="Calibri"/>
          <w:b w:val="1"/>
          <w:rtl w:val="0"/>
        </w:rPr>
        <w:t xml:space="preserve">åpenhet for dialog</w:t>
      </w:r>
      <w:r w:rsidDel="00000000" w:rsidR="00000000" w:rsidRPr="00000000">
        <w:rPr>
          <w:rFonts w:ascii="Calibri" w:cs="Calibri" w:eastAsia="Calibri" w:hAnsi="Calibri"/>
          <w:rtl w:val="0"/>
        </w:rPr>
        <w:t xml:space="preserve"> (A - punkt 1-4), invitere </w:t>
      </w:r>
      <w:r w:rsidDel="00000000" w:rsidR="00000000" w:rsidRPr="00000000">
        <w:rPr>
          <w:rFonts w:ascii="Calibri" w:cs="Calibri" w:eastAsia="Calibri" w:hAnsi="Calibri"/>
          <w:b w:val="1"/>
          <w:rtl w:val="0"/>
        </w:rPr>
        <w:t xml:space="preserve">studentenes bidrag</w:t>
      </w:r>
      <w:r w:rsidDel="00000000" w:rsidR="00000000" w:rsidRPr="00000000">
        <w:rPr>
          <w:rFonts w:ascii="Calibri" w:cs="Calibri" w:eastAsia="Calibri" w:hAnsi="Calibri"/>
          <w:rtl w:val="0"/>
        </w:rPr>
        <w:t xml:space="preserve"> (B - punkt 5-8) og fremme </w:t>
      </w:r>
      <w:r w:rsidDel="00000000" w:rsidR="00000000" w:rsidRPr="00000000">
        <w:rPr>
          <w:rFonts w:ascii="Calibri" w:cs="Calibri" w:eastAsia="Calibri" w:hAnsi="Calibri"/>
          <w:b w:val="1"/>
          <w:rtl w:val="0"/>
        </w:rPr>
        <w:t xml:space="preserve">dialogisk deltakelse</w:t>
      </w:r>
      <w:r w:rsidDel="00000000" w:rsidR="00000000" w:rsidRPr="00000000">
        <w:rPr>
          <w:rFonts w:ascii="Calibri" w:cs="Calibri" w:eastAsia="Calibri" w:hAnsi="Calibri"/>
          <w:rtl w:val="0"/>
        </w:rPr>
        <w:t xml:space="preserve"> (C - punkt 9-15). Du kan også gi studentene studentversjonen (validert med studenter i alderen 13 til 18 år) for å samle inn meningene deres.  Du kan deretter diskutere begge perspektivene med klassen. Hvordan kan dine og deres observasjoner av dialogisk undervisning og læring i løpet av leksjonen sammenlignes?  </w:t>
      </w:r>
    </w:p>
    <w:p w:rsidR="00000000" w:rsidDel="00000000" w:rsidP="00000000" w:rsidRDefault="00000000" w:rsidRPr="00000000" w14:paraId="000001BD">
      <w:pPr>
        <w:rPr>
          <w:rFonts w:ascii="Calibri" w:cs="Calibri" w:eastAsia="Calibri" w:hAnsi="Calibri"/>
        </w:rPr>
      </w:pPr>
      <w:r w:rsidDel="00000000" w:rsidR="00000000" w:rsidRPr="00000000">
        <w:rPr>
          <w:rtl w:val="0"/>
        </w:rPr>
      </w:r>
    </w:p>
    <w:tbl>
      <w:tblPr>
        <w:tblStyle w:val="Table12"/>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36"/>
        <w:gridCol w:w="887"/>
        <w:gridCol w:w="666"/>
        <w:gridCol w:w="633"/>
        <w:gridCol w:w="633"/>
        <w:gridCol w:w="648"/>
        <w:gridCol w:w="887"/>
        <w:tblGridChange w:id="0">
          <w:tblGrid>
            <w:gridCol w:w="10436"/>
            <w:gridCol w:w="88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Overvei følgende utsagn med hensyn til leksjonen som nettopp ble undervist, og ditt nivå av enighet fra </w:t>
            </w:r>
            <w:r w:rsidDel="00000000" w:rsidR="00000000" w:rsidRPr="00000000">
              <w:rPr>
                <w:rFonts w:ascii="Calibri" w:cs="Calibri" w:eastAsia="Calibri" w:hAnsi="Calibri"/>
                <w:b w:val="1"/>
                <w:rtl w:val="0"/>
              </w:rPr>
              <w:t xml:space="preserve">(1) "helt uenig" til (6) " helt enig".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I denne leksjonen har jeg/læreren...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uenig</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C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enig</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C8">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Åpenhet for dialog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F">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tilbød tid til spørsmål slik at studentene kunne forstå læringsmålene.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6">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tillot nok tid for studentene til å bidra i lengden.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D">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stilte åpne spørsmål og ventet på at studentene skulle svare.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4">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lyttet anerkjennende til studentene og reagerte på en konstruktiv måte, inkludert å gi formative tilbakemeldinger.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EB">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Aggregert vurdering Dimensjon A: Åpenhet for dialog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1F2">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B. Invitere elevenes bidrag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9">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oppfordret elevene til å dele sine ideer, synspunkter, tanker, interesser eller følelser.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0">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oppfordret elevene til å utdype og bygge videre på egne og andres ideer.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7">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inviterte elevene til å rettferdiggjøre sine ideer og meninger eksplisitt, inkludert å gi utvidede forklaringer, tilby argumenter, motargumenter og / eller bevis.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E">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oppfordret elevene til respektfullt å utfordre, stille spørsmål og kritisk vurdere hverandres ideer.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15">
            <w:pPr>
              <w:widowControl w:val="0"/>
              <w:rPr>
                <w:rFonts w:ascii="Calibri" w:cs="Calibri" w:eastAsia="Calibri" w:hAnsi="Calibri"/>
              </w:rPr>
            </w:pPr>
            <w:r w:rsidDel="00000000" w:rsidR="00000000" w:rsidRPr="00000000">
              <w:rPr>
                <w:rFonts w:ascii="Calibri" w:cs="Calibri" w:eastAsia="Calibri" w:hAnsi="Calibri"/>
                <w:rtl w:val="0"/>
              </w:rPr>
              <w:t xml:space="preserve">Samlet vurdering B. Invitere studentenes bidrag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16">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1C">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Dimensjon C: Dialogisk deltakelse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3">
            <w:pPr>
              <w:widowControl w:val="0"/>
              <w:ind w:left="360" w:hanging="36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A">
            <w:pPr>
              <w:widowControl w:val="0"/>
              <w:numPr>
                <w:ilvl w:val="0"/>
                <w:numId w:val="7"/>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understreket viktigheten av målrettet dialog for elevenes læring (f.eks. ved å kommentere hvordan elevene i fellesskap kan løse et problem ved å snakke produktivt, eller gjennom refleksjon rundt dialogen på slutten av en leksjon).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31">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skapte en atmosfære av tillit, slik at studentene følte seg komfortable nok til å ta risiko eller prøve noe nytt.</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8">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engasjerte elevene i både å skape og bruke grunnregler for snakk.</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F">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innebygd produktiv dialog på tvers av de ulike fasene av leksjonen.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6">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inviterte studentene til å reflektere over kvaliteten og suksessen til dialogen.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D">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oppfordret elevene til å vise at de lytter nøye til andres bidrag.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54">
            <w:pPr>
              <w:widowControl w:val="0"/>
              <w:numPr>
                <w:ilvl w:val="0"/>
                <w:numId w:val="7"/>
              </w:numPr>
              <w:ind w:left="360" w:hanging="360"/>
              <w:rPr>
                <w:rFonts w:ascii="Calibri" w:cs="Calibri" w:eastAsia="Calibri" w:hAnsi="Calibri"/>
              </w:rPr>
            </w:pPr>
            <w:r w:rsidDel="00000000" w:rsidR="00000000" w:rsidRPr="00000000">
              <w:rPr>
                <w:rFonts w:ascii="Calibri" w:cs="Calibri" w:eastAsia="Calibri" w:hAnsi="Calibri"/>
                <w:rtl w:val="0"/>
              </w:rPr>
              <w:t xml:space="preserve">eksplisitt oppfordret elevene til å stille sine egne spørsmål.</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5B">
            <w:pPr>
              <w:widowControl w:val="0"/>
              <w:rPr>
                <w:rFonts w:ascii="Calibri" w:cs="Calibri" w:eastAsia="Calibri" w:hAnsi="Calibri"/>
              </w:rPr>
            </w:pPr>
            <w:r w:rsidDel="00000000" w:rsidR="00000000" w:rsidRPr="00000000">
              <w:rPr>
                <w:rFonts w:ascii="Calibri" w:cs="Calibri" w:eastAsia="Calibri" w:hAnsi="Calibri"/>
                <w:rtl w:val="0"/>
              </w:rPr>
              <w:t xml:space="preserve">Samlet vurdering C. Dialogisk deltakelse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5C">
            <w:pPr>
              <w:widowControl w:val="0"/>
              <w:rPr>
                <w:rFonts w:ascii="Calibri" w:cs="Calibri" w:eastAsia="Calibri" w:hAnsi="Calibri"/>
              </w:rPr>
            </w:pPr>
            <w:r w:rsidDel="00000000" w:rsidR="00000000" w:rsidRPr="00000000">
              <w:rPr>
                <w:rFonts w:ascii="Calibri" w:cs="Calibri" w:eastAsia="Calibri" w:hAnsi="Calibri"/>
                <w:rtl w:val="0"/>
              </w:rPr>
              <w:t xml:space="preserve">                                                / 42</w:t>
            </w:r>
          </w:p>
        </w:tc>
      </w:tr>
    </w:tbl>
    <w:p w:rsidR="00000000" w:rsidDel="00000000" w:rsidP="00000000" w:rsidRDefault="00000000" w:rsidRPr="00000000" w14:paraId="0000026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6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Dialogisk undervisningsspørreskjema - Studentvurdering av en leksjon</w:t>
      </w:r>
      <w:r w:rsidDel="00000000" w:rsidR="00000000" w:rsidRPr="00000000">
        <w:rPr>
          <w:rFonts w:ascii="Calibri" w:cs="Calibri" w:eastAsia="Calibri" w:hAnsi="Calibri"/>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264">
      <w:pPr>
        <w:rPr>
          <w:rFonts w:ascii="Calibri" w:cs="Calibri" w:eastAsia="Calibri" w:hAnsi="Calibri"/>
        </w:rPr>
      </w:pPr>
      <w:r w:rsidDel="00000000" w:rsidR="00000000" w:rsidRPr="00000000">
        <w:rPr>
          <w:rtl w:val="0"/>
        </w:rPr>
      </w:r>
    </w:p>
    <w:p w:rsidR="00000000" w:rsidDel="00000000" w:rsidP="00000000" w:rsidRDefault="00000000" w:rsidRPr="00000000" w14:paraId="00000265">
      <w:pPr>
        <w:rPr>
          <w:rFonts w:ascii="Calibri" w:cs="Calibri" w:eastAsia="Calibri" w:hAnsi="Calibri"/>
        </w:rPr>
      </w:pPr>
      <w:r w:rsidDel="00000000" w:rsidR="00000000" w:rsidRPr="00000000">
        <w:rPr>
          <w:rFonts w:ascii="Calibri" w:cs="Calibri" w:eastAsia="Calibri" w:hAnsi="Calibri"/>
          <w:rtl w:val="0"/>
        </w:rPr>
        <w:t xml:space="preserve">Hvordan opplevde du dagens leksjon? Vennligst rapporter i dette spørreskjemaet din oppfatning av leksjonen og angi i hvilken grad du er enig i følgende påstander. </w:t>
      </w:r>
    </w:p>
    <w:p w:rsidR="00000000" w:rsidDel="00000000" w:rsidP="00000000" w:rsidRDefault="00000000" w:rsidRPr="00000000" w14:paraId="00000266">
      <w:pPr>
        <w:rPr>
          <w:rFonts w:ascii="Calibri" w:cs="Calibri" w:eastAsia="Calibri" w:hAnsi="Calibri"/>
        </w:rPr>
      </w:pPr>
      <w:r w:rsidDel="00000000" w:rsidR="00000000" w:rsidRPr="00000000">
        <w:rPr>
          <w:rtl w:val="0"/>
        </w:rPr>
      </w:r>
    </w:p>
    <w:tbl>
      <w:tblPr>
        <w:tblStyle w:val="Table13"/>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56"/>
        <w:gridCol w:w="867"/>
        <w:gridCol w:w="666"/>
        <w:gridCol w:w="633"/>
        <w:gridCol w:w="633"/>
        <w:gridCol w:w="648"/>
        <w:gridCol w:w="887"/>
        <w:tblGridChange w:id="0">
          <w:tblGrid>
            <w:gridCol w:w="10456"/>
            <w:gridCol w:w="86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7">
            <w:pPr>
              <w:widowControl w:val="0"/>
              <w:rPr>
                <w:rFonts w:ascii="Calibri" w:cs="Calibri" w:eastAsia="Calibri" w:hAnsi="Calibri"/>
              </w:rPr>
            </w:pPr>
            <w:r w:rsidDel="00000000" w:rsidR="00000000" w:rsidRPr="00000000">
              <w:rPr>
                <w:rFonts w:ascii="Calibri" w:cs="Calibri" w:eastAsia="Calibri" w:hAnsi="Calibri"/>
                <w:rtl w:val="0"/>
              </w:rPr>
              <w:t xml:space="preserve">Overvei følgende utsagn med hensyn til leksjonen du nettopp hadde, og merk ditt nivå av enighet fra </w:t>
            </w:r>
            <w:r w:rsidDel="00000000" w:rsidR="00000000" w:rsidRPr="00000000">
              <w:rPr>
                <w:rFonts w:ascii="Calibri" w:cs="Calibri" w:eastAsia="Calibri" w:hAnsi="Calibri"/>
                <w:b w:val="1"/>
                <w:rtl w:val="0"/>
              </w:rPr>
              <w:t xml:space="preserve">(1) "helt uenig" til (6) " helt enig".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6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 denne leksjonen har læreren...</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6B">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uenig</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F">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70">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7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enig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2">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tilbød tid til spørsmål slik at vi kunne forstå læringsmålene.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9">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vi fikk nok tid til å bidra i lengden.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0">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stilte åpne spørsmål og ventet på at vi skulle svare.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7">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lyttet anerkjennende til oss og reagerte på en konstruktiv måte, inkludert å gi oss formative tilbakemeldinger.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E">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å dele våre ideer, synspunkter, tanker, interesser eller følelser.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5">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å utdype og bygge videre på egne og andres ideer.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C">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å rettferdiggjøre våre ideer og meninger eksplisitt.</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A3">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respektfullt å utfordre, stille spørsmål og kritisk vurdere hverandres ideer.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AA">
      <w:pPr>
        <w:rPr>
          <w:rFonts w:ascii="Calibri" w:cs="Calibri" w:eastAsia="Calibri" w:hAnsi="Calibri"/>
        </w:rPr>
      </w:pPr>
      <w:r w:rsidDel="00000000" w:rsidR="00000000" w:rsidRPr="00000000">
        <w:rPr>
          <w:rtl w:val="0"/>
        </w:rPr>
      </w:r>
    </w:p>
    <w:p w:rsidR="00000000" w:rsidDel="00000000" w:rsidP="00000000" w:rsidRDefault="00000000" w:rsidRPr="00000000" w14:paraId="000002A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AC">
      <w:pPr>
        <w:rPr>
          <w:rFonts w:ascii="Calibri" w:cs="Calibri" w:eastAsia="Calibri" w:hAnsi="Calibri"/>
        </w:rPr>
      </w:pPr>
      <w:r w:rsidDel="00000000" w:rsidR="00000000" w:rsidRPr="00000000">
        <w:rPr>
          <w:rtl w:val="0"/>
        </w:rPr>
      </w:r>
    </w:p>
    <w:tbl>
      <w:tblPr>
        <w:tblStyle w:val="Table14"/>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56"/>
        <w:gridCol w:w="867"/>
        <w:gridCol w:w="666"/>
        <w:gridCol w:w="633"/>
        <w:gridCol w:w="633"/>
        <w:gridCol w:w="648"/>
        <w:gridCol w:w="887"/>
        <w:tblGridChange w:id="0">
          <w:tblGrid>
            <w:gridCol w:w="10456"/>
            <w:gridCol w:w="86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 denne leksjonen har læreren...</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AF">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uenig</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1">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B4">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B5">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enig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6">
            <w:pPr>
              <w:widowControl w:val="0"/>
              <w:numPr>
                <w:ilvl w:val="0"/>
                <w:numId w:val="9"/>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understreket betydningen av målrettet dialog for vår læring (f.eks. ved å kommentere hvordan vi i fellesskap kan løse et problem ved å snakke produktivt, eller gjennom refleksjon over dialogen på slutten av en leksjon).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D">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skapte en atmosfære av tillit, slik at vi kunne føle oss komfortable nok til å ta risiko eller prøve noe nytt.</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4">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engasjerte oss i både å skape og bruke grunnregler for snakk.</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B">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inkludert produktiv dialog på tvers av leksjonens ulike faser.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2">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å reflektere over kvaliteten og suksessen til dialogen.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9">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inviterte oss til å vise at vi lytter nøye til våre klassekameraters bidrag.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0">
            <w:pPr>
              <w:widowControl w:val="0"/>
              <w:numPr>
                <w:ilvl w:val="0"/>
                <w:numId w:val="9"/>
              </w:numPr>
              <w:ind w:left="360" w:hanging="360"/>
              <w:rPr>
                <w:rFonts w:ascii="Calibri" w:cs="Calibri" w:eastAsia="Calibri" w:hAnsi="Calibri"/>
              </w:rPr>
            </w:pPr>
            <w:r w:rsidDel="00000000" w:rsidR="00000000" w:rsidRPr="00000000">
              <w:rPr>
                <w:rFonts w:ascii="Calibri" w:cs="Calibri" w:eastAsia="Calibri" w:hAnsi="Calibri"/>
                <w:rtl w:val="0"/>
              </w:rPr>
              <w:t xml:space="preserve">eksplisitt oppfordret oss til å stille spørsmål.</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E7">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8">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E9">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tl w:val="0"/>
        </w:rPr>
      </w:r>
    </w:p>
    <w:p w:rsidR="00000000" w:rsidDel="00000000" w:rsidP="00000000" w:rsidRDefault="00000000" w:rsidRPr="00000000" w14:paraId="000002E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Dialogisk undervisningsspørreskjema - Lærerens egenvurdering av allmennmedisin</w:t>
      </w:r>
    </w:p>
    <w:p w:rsidR="00000000" w:rsidDel="00000000" w:rsidP="00000000" w:rsidRDefault="00000000" w:rsidRPr="00000000" w14:paraId="000002EC">
      <w:pPr>
        <w:rPr>
          <w:rFonts w:ascii="Calibri" w:cs="Calibri" w:eastAsia="Calibri" w:hAnsi="Calibri"/>
        </w:rPr>
      </w:pPr>
      <w:r w:rsidDel="00000000" w:rsidR="00000000" w:rsidRPr="00000000">
        <w:rPr>
          <w:rtl w:val="0"/>
        </w:rPr>
      </w:r>
    </w:p>
    <w:p w:rsidR="00000000" w:rsidDel="00000000" w:rsidP="00000000" w:rsidRDefault="00000000" w:rsidRPr="00000000" w14:paraId="000002ED">
      <w:pPr>
        <w:rPr>
          <w:rFonts w:ascii="Calibri" w:cs="Calibri" w:eastAsia="Calibri" w:hAnsi="Calibri"/>
        </w:rPr>
      </w:pPr>
      <w:r w:rsidDel="00000000" w:rsidR="00000000" w:rsidRPr="00000000">
        <w:rPr>
          <w:rFonts w:ascii="Calibri" w:cs="Calibri" w:eastAsia="Calibri" w:hAnsi="Calibri"/>
          <w:rtl w:val="0"/>
        </w:rPr>
        <w:t xml:space="preserve">Dette spørreskjemaet vil hjelpe deg med å analysere undervisningen din med tanke på tre viktige domener av dialogisk undervisning: skape en </w:t>
      </w:r>
      <w:r w:rsidDel="00000000" w:rsidR="00000000" w:rsidRPr="00000000">
        <w:rPr>
          <w:rFonts w:ascii="Calibri" w:cs="Calibri" w:eastAsia="Calibri" w:hAnsi="Calibri"/>
          <w:b w:val="1"/>
          <w:rtl w:val="0"/>
        </w:rPr>
        <w:t xml:space="preserve">åpenhet for dialog</w:t>
      </w:r>
      <w:r w:rsidDel="00000000" w:rsidR="00000000" w:rsidRPr="00000000">
        <w:rPr>
          <w:rFonts w:ascii="Calibri" w:cs="Calibri" w:eastAsia="Calibri" w:hAnsi="Calibri"/>
          <w:rtl w:val="0"/>
        </w:rPr>
        <w:t xml:space="preserve"> (A - punkt 1-5), invitere </w:t>
      </w:r>
      <w:r w:rsidDel="00000000" w:rsidR="00000000" w:rsidRPr="00000000">
        <w:rPr>
          <w:rFonts w:ascii="Calibri" w:cs="Calibri" w:eastAsia="Calibri" w:hAnsi="Calibri"/>
          <w:b w:val="1"/>
          <w:rtl w:val="0"/>
        </w:rPr>
        <w:t xml:space="preserve">studentenes bidrag</w:t>
      </w:r>
      <w:r w:rsidDel="00000000" w:rsidR="00000000" w:rsidRPr="00000000">
        <w:rPr>
          <w:rFonts w:ascii="Calibri" w:cs="Calibri" w:eastAsia="Calibri" w:hAnsi="Calibri"/>
          <w:rtl w:val="0"/>
        </w:rPr>
        <w:t xml:space="preserve"> (B - punkt 6-9) og fremme </w:t>
      </w:r>
      <w:r w:rsidDel="00000000" w:rsidR="00000000" w:rsidRPr="00000000">
        <w:rPr>
          <w:rFonts w:ascii="Calibri" w:cs="Calibri" w:eastAsia="Calibri" w:hAnsi="Calibri"/>
          <w:b w:val="1"/>
          <w:rtl w:val="0"/>
        </w:rPr>
        <w:t xml:space="preserve">dialogisk deltakelse</w:t>
      </w:r>
      <w:r w:rsidDel="00000000" w:rsidR="00000000" w:rsidRPr="00000000">
        <w:rPr>
          <w:rFonts w:ascii="Calibri" w:cs="Calibri" w:eastAsia="Calibri" w:hAnsi="Calibri"/>
          <w:rtl w:val="0"/>
        </w:rPr>
        <w:t xml:space="preserve"> (C - punkt 10-18). </w:t>
      </w:r>
    </w:p>
    <w:tbl>
      <w:tblPr>
        <w:tblStyle w:val="Table15"/>
        <w:tblW w:w="14789.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36"/>
        <w:gridCol w:w="887"/>
        <w:gridCol w:w="666"/>
        <w:gridCol w:w="633"/>
        <w:gridCol w:w="633"/>
        <w:gridCol w:w="648"/>
        <w:gridCol w:w="887"/>
        <w:tblGridChange w:id="0">
          <w:tblGrid>
            <w:gridCol w:w="10436"/>
            <w:gridCol w:w="887"/>
            <w:gridCol w:w="666"/>
            <w:gridCol w:w="633"/>
            <w:gridCol w:w="633"/>
            <w:gridCol w:w="648"/>
            <w:gridCol w:w="88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rPr>
                <w:rFonts w:ascii="Calibri" w:cs="Calibri" w:eastAsia="Calibri" w:hAnsi="Calibri"/>
              </w:rPr>
            </w:pPr>
            <w:r w:rsidDel="00000000" w:rsidR="00000000" w:rsidRPr="00000000">
              <w:rPr>
                <w:rFonts w:ascii="Calibri" w:cs="Calibri" w:eastAsia="Calibri" w:hAnsi="Calibri"/>
                <w:rtl w:val="0"/>
              </w:rPr>
              <w:t xml:space="preserve">Vurder følgende uttalelser med hensyn til din praksis og merk ditt nivå av enighet fra </w:t>
            </w:r>
            <w:r w:rsidDel="00000000" w:rsidR="00000000" w:rsidRPr="00000000">
              <w:rPr>
                <w:rFonts w:ascii="Calibri" w:cs="Calibri" w:eastAsia="Calibri" w:hAnsi="Calibri"/>
                <w:b w:val="1"/>
                <w:rtl w:val="0"/>
              </w:rPr>
              <w:t xml:space="preserve">(1) "helt uenig" til (6) " helt enig".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EF">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 min undervisning har jeg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0">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F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uenig</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5">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F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Helt enig</w:t>
            </w:r>
          </w:p>
        </w:tc>
      </w:tr>
      <w:tr>
        <w:trPr>
          <w:cantSplit w:val="0"/>
          <w:trHeight w:val="31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2F8">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Åpenhet for dialog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F">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bygg målbevisste samtaler som en del av leksjonene mine gjennom leksjonsplanleggingen.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6">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gi tid til spørsmål slik at studentene kan forstå læringsmålene.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D">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gi nok tid til at studentene kan bidra i lengden.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14">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still åpne spørsmål og vent på at studentene svarer.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1B">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lytt anerkjennende til elevene og svar på en konstruktiv måte, inkludert å gi formative tilbakemeldinger.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22">
            <w:pPr>
              <w:widowControl w:val="0"/>
              <w:rPr>
                <w:rFonts w:ascii="Calibri" w:cs="Calibri" w:eastAsia="Calibri" w:hAnsi="Calibri"/>
              </w:rPr>
            </w:pPr>
            <w:r w:rsidDel="00000000" w:rsidR="00000000" w:rsidRPr="00000000">
              <w:rPr>
                <w:rFonts w:ascii="Calibri" w:cs="Calibri" w:eastAsia="Calibri" w:hAnsi="Calibri"/>
                <w:rtl w:val="0"/>
              </w:rPr>
              <w:t xml:space="preserve">Aggregert vurdering Dimensjon A: Åpenhet for dialog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23">
            <w:pPr>
              <w:widowControl w:val="0"/>
              <w:rPr>
                <w:rFonts w:ascii="Calibri" w:cs="Calibri" w:eastAsia="Calibri" w:hAnsi="Calibri"/>
              </w:rPr>
            </w:pPr>
            <w:r w:rsidDel="00000000" w:rsidR="00000000" w:rsidRPr="00000000">
              <w:rPr>
                <w:rFonts w:ascii="Calibri" w:cs="Calibri" w:eastAsia="Calibri" w:hAnsi="Calibri"/>
                <w:rtl w:val="0"/>
              </w:rPr>
              <w:t xml:space="preserve">                                                / 30</w:t>
            </w:r>
          </w:p>
        </w:tc>
      </w:tr>
      <w:tr>
        <w:trPr>
          <w:cantSplit w:val="0"/>
          <w:trHeight w:val="311"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29">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B. Invitere elevenes bidrag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0">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 elevene dele ideer, synspunkter, tanker, interesser eller følelser.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7">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 elevene utdype og bygge videre på sine egne og andres ideer.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E">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 elevene begrunne sine ideer og meninger eksplisitt, herunder gi utvidede forklaringer, komme med argumenter, motargumenter og/eller bevis.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45">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 elevene respektfullt utfordre, stille spørsmål ved og kritisk vurdere hverandres ideer.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4C">
            <w:pPr>
              <w:widowControl w:val="0"/>
              <w:rPr>
                <w:rFonts w:ascii="Calibri" w:cs="Calibri" w:eastAsia="Calibri" w:hAnsi="Calibri"/>
              </w:rPr>
            </w:pPr>
            <w:r w:rsidDel="00000000" w:rsidR="00000000" w:rsidRPr="00000000">
              <w:rPr>
                <w:rFonts w:ascii="Calibri" w:cs="Calibri" w:eastAsia="Calibri" w:hAnsi="Calibri"/>
                <w:rtl w:val="0"/>
              </w:rPr>
              <w:t xml:space="preserve">Samlet vurdering B. Invitere studentenes bidrag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4D">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46"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53">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Dimensjon C: Dialogisk deltakelse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A">
            <w:pPr>
              <w:widowControl w:val="0"/>
              <w:ind w:left="360" w:firstLine="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B">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C">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D">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E">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F">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60">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1">
            <w:pPr>
              <w:widowControl w:val="0"/>
              <w:numPr>
                <w:ilvl w:val="0"/>
                <w:numId w:val="10"/>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understreke viktigheten av målrettet dialog for elevenes læring (f.eks. ved å kommentere hvordan elevene i fellesskap kan løse et problem ved å snakke produktivt, eller gjennom refleksjon over dialogen på slutten av en leksjon).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8">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vise åpenhet for å ombestemme meg når elevene kommer med nye ideer eller argumenter.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F">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skap en atmosfære av tillit, slik at studentene føler seg komfortable nok til å ta risiko eller prøve noe nytt.</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6">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engasjer elevene i både å skape og bruke grunnregler for samtale i fellesskap.</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D">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inkluder produktiv dialog på tvers av de ulike fasene av leksjonen.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4">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utvikle dialog kumulativt over tid (mellom leksjonene).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B">
            <w:pPr>
              <w:widowControl w:val="0"/>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be elevene reflektere over dialogens kvalitet og suksess.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2">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17. be elevene vise at de lytter nøye til andres bidrag.</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9">
            <w:pPr>
              <w:widowControl w:val="0"/>
              <w:ind w:left="360" w:hanging="360"/>
              <w:rPr>
                <w:rFonts w:ascii="Calibri" w:cs="Calibri" w:eastAsia="Calibri" w:hAnsi="Calibri"/>
              </w:rPr>
            </w:pPr>
            <w:bookmarkStart w:colFirst="0" w:colLast="0" w:name="_489ehrhyivn2" w:id="1"/>
            <w:bookmarkEnd w:id="1"/>
            <w:r w:rsidDel="00000000" w:rsidR="00000000" w:rsidRPr="00000000">
              <w:rPr>
                <w:rFonts w:ascii="Calibri" w:cs="Calibri" w:eastAsia="Calibri" w:hAnsi="Calibri"/>
                <w:rtl w:val="0"/>
              </w:rPr>
              <w:t xml:space="preserve">18. oppfordre eksplisitt elevene til å stille sine egne spørsmål.</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A0">
            <w:pPr>
              <w:widowControl w:val="0"/>
              <w:rPr>
                <w:rFonts w:ascii="Calibri" w:cs="Calibri" w:eastAsia="Calibri" w:hAnsi="Calibri"/>
              </w:rPr>
            </w:pPr>
            <w:r w:rsidDel="00000000" w:rsidR="00000000" w:rsidRPr="00000000">
              <w:rPr>
                <w:rFonts w:ascii="Calibri" w:cs="Calibri" w:eastAsia="Calibri" w:hAnsi="Calibri"/>
                <w:rtl w:val="0"/>
              </w:rPr>
              <w:t xml:space="preserve">Samlet vurdering C. Dialogisk deltakelse (legg sammen vurderingene dine)</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A1">
            <w:pPr>
              <w:widowControl w:val="0"/>
              <w:rPr>
                <w:rFonts w:ascii="Calibri" w:cs="Calibri" w:eastAsia="Calibri" w:hAnsi="Calibri"/>
              </w:rPr>
            </w:pPr>
            <w:r w:rsidDel="00000000" w:rsidR="00000000" w:rsidRPr="00000000">
              <w:rPr>
                <w:rFonts w:ascii="Calibri" w:cs="Calibri" w:eastAsia="Calibri" w:hAnsi="Calibri"/>
                <w:rtl w:val="0"/>
              </w:rPr>
              <w:t xml:space="preserve">                                                / 54</w:t>
            </w:r>
          </w:p>
        </w:tc>
      </w:tr>
    </w:tbl>
    <w:p w:rsidR="00000000" w:rsidDel="00000000" w:rsidP="00000000" w:rsidRDefault="00000000" w:rsidRPr="00000000" w14:paraId="000003A7">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3A8">
      <w:pPr>
        <w:rPr>
          <w:rFonts w:ascii="Calibri" w:cs="Calibri" w:eastAsia="Calibri" w:hAnsi="Calibri"/>
          <w:b w:val="1"/>
          <w:color w:val="800000"/>
          <w:sz w:val="36"/>
          <w:szCs w:val="36"/>
          <w:highlight w:val="green"/>
        </w:rPr>
      </w:pPr>
      <w:r w:rsidDel="00000000" w:rsidR="00000000" w:rsidRPr="00000000">
        <w:rPr>
          <w:rtl w:val="0"/>
        </w:rPr>
      </w:r>
    </w:p>
    <w:p w:rsidR="00000000" w:rsidDel="00000000" w:rsidP="00000000" w:rsidRDefault="00000000" w:rsidRPr="00000000" w14:paraId="000003A9">
      <w:pPr>
        <w:rPr>
          <w:rFonts w:ascii="Calibri" w:cs="Calibri" w:eastAsia="Calibri" w:hAnsi="Calibri"/>
          <w:b w:val="1"/>
          <w:color w:val="800000"/>
          <w:sz w:val="36"/>
          <w:szCs w:val="36"/>
        </w:rPr>
      </w:pPr>
      <w:r w:rsidDel="00000000" w:rsidR="00000000" w:rsidRPr="00000000">
        <w:rPr>
          <w:rtl w:val="0"/>
        </w:rPr>
      </w:r>
    </w:p>
    <w:sectPr>
      <w:type w:val="nextPage"/>
      <w:pgSz w:h="12020" w:w="17000" w:orient="landscape"/>
      <w:pgMar w:bottom="544" w:top="851" w:left="1134" w:right="1276"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1"/>
        <w:i w:val="0"/>
        <w:smallCaps w:val="0"/>
        <w:strike w:val="0"/>
        <w:color w:val="808080"/>
        <w:sz w:val="22"/>
        <w:szCs w:val="22"/>
        <w:u w:val="none"/>
        <w:shd w:fill="auto" w:val="clear"/>
        <w:vertAlign w:val="baseline"/>
        <w:rtl w:val="0"/>
      </w:rPr>
      <w:t xml:space="preserve">                          </w:t>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AA">
      <w:pPr>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Vær oppmerksom på at denne versjonen ble validert med studenter i alderen 13 til 18 år.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           </w:t>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2">
    <w:lvl w:ilvl="0">
      <w:start w:val="1"/>
      <w:numFmt w:val="bullet"/>
      <w:lvlText w:val="●"/>
      <w:lvlJc w:val="left"/>
      <w:pPr>
        <w:ind w:left="1460" w:hanging="360"/>
      </w:pPr>
      <w:rPr>
        <w:rFonts w:ascii="Noto Sans Symbols" w:cs="Noto Sans Symbols" w:eastAsia="Noto Sans Symbols" w:hAnsi="Noto Sans Symbols"/>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abstractNum w:abstractNumId="3">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a64d79"/>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0.png"/><Relationship Id="rId22" Type="http://schemas.openxmlformats.org/officeDocument/2006/relationships/image" Target="media/image33.png"/><Relationship Id="rId21" Type="http://schemas.openxmlformats.org/officeDocument/2006/relationships/image" Target="media/image44.png"/><Relationship Id="rId24" Type="http://schemas.openxmlformats.org/officeDocument/2006/relationships/header" Target="header2.xml"/><Relationship Id="rId23"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image" Target="media/image23.png"/><Relationship Id="rId8" Type="http://schemas.openxmlformats.org/officeDocument/2006/relationships/image" Target="media/image2.png"/><Relationship Id="rId31" Type="http://schemas.openxmlformats.org/officeDocument/2006/relationships/image" Target="media/image4.png"/><Relationship Id="rId30" Type="http://schemas.openxmlformats.org/officeDocument/2006/relationships/image" Target="media/image3.png"/><Relationship Id="rId11" Type="http://schemas.openxmlformats.org/officeDocument/2006/relationships/image" Target="media/image40.jpg"/><Relationship Id="rId33" Type="http://schemas.openxmlformats.org/officeDocument/2006/relationships/image" Target="media/image1.png"/><Relationship Id="rId10" Type="http://schemas.openxmlformats.org/officeDocument/2006/relationships/hyperlink" Target="mailto:T-SEDA@educ.cam.ac.uk" TargetMode="External"/><Relationship Id="rId32" Type="http://schemas.openxmlformats.org/officeDocument/2006/relationships/image" Target="media/image8.png"/><Relationship Id="rId13" Type="http://schemas.openxmlformats.org/officeDocument/2006/relationships/image" Target="media/image47.jpg"/><Relationship Id="rId12" Type="http://schemas.openxmlformats.org/officeDocument/2006/relationships/image" Target="media/image5.png"/><Relationship Id="rId15" Type="http://schemas.openxmlformats.org/officeDocument/2006/relationships/hyperlink" Target="http://bit.ly/T-SEDA" TargetMode="External"/><Relationship Id="rId14" Type="http://schemas.openxmlformats.org/officeDocument/2006/relationships/image" Target="media/image7.png"/><Relationship Id="rId17" Type="http://schemas.openxmlformats.org/officeDocument/2006/relationships/image" Target="media/image28.png"/><Relationship Id="rId16" Type="http://schemas.openxmlformats.org/officeDocument/2006/relationships/image" Target="media/image43.png"/><Relationship Id="rId19" Type="http://schemas.openxmlformats.org/officeDocument/2006/relationships/image" Target="media/image19.png"/><Relationship Id="rId18" Type="http://schemas.openxmlformats.org/officeDocument/2006/relationships/image" Target="media/image4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